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FCE2" w14:textId="77777777" w:rsidR="00FB36A3" w:rsidRPr="00E92BAB" w:rsidRDefault="00FB36A3" w:rsidP="00CB5AD5">
      <w:pPr>
        <w:spacing w:line="276" w:lineRule="auto"/>
        <w:rPr>
          <w:rFonts w:ascii="HGMaruGothicMPRO" w:eastAsia="HGMaruGothicMPRO" w:hAnsi="HGMaruGothicMPRO"/>
          <w:b/>
          <w:color w:val="FF0000"/>
          <w:sz w:val="28"/>
          <w:szCs w:val="28"/>
        </w:rPr>
      </w:pPr>
      <w:bookmarkStart w:id="0" w:name="_Toc380504060"/>
    </w:p>
    <w:p w14:paraId="3F629C04" w14:textId="77777777" w:rsidR="00B60ACF" w:rsidRPr="00E92BAB" w:rsidRDefault="00B60ACF" w:rsidP="00A51B50">
      <w:pPr>
        <w:spacing w:line="276" w:lineRule="auto"/>
        <w:rPr>
          <w:rFonts w:ascii="HGMaruGothicMPRO" w:eastAsia="HGMaruGothicMPRO" w:hAnsi="HGMaruGothicMPRO"/>
          <w:sz w:val="21"/>
          <w:szCs w:val="21"/>
        </w:rPr>
      </w:pPr>
    </w:p>
    <w:p w14:paraId="45080D29" w14:textId="77777777" w:rsidR="00B60ACF" w:rsidRPr="00E92BAB" w:rsidRDefault="00B60ACF" w:rsidP="00A51B50">
      <w:pPr>
        <w:spacing w:line="276" w:lineRule="auto"/>
        <w:rPr>
          <w:rFonts w:ascii="HGMaruGothicMPRO" w:eastAsia="HGMaruGothicMPRO" w:hAnsi="HGMaruGothicMPRO"/>
          <w:sz w:val="21"/>
          <w:szCs w:val="21"/>
        </w:rPr>
      </w:pPr>
    </w:p>
    <w:p w14:paraId="4AC1BF97" w14:textId="77777777" w:rsidR="00EA6040" w:rsidRPr="00E92BAB" w:rsidRDefault="00EA6040" w:rsidP="00A51B50">
      <w:pPr>
        <w:spacing w:line="276" w:lineRule="auto"/>
        <w:rPr>
          <w:rFonts w:ascii="HGMaruGothicMPRO" w:eastAsia="HGMaruGothicMPRO" w:hAnsi="HGMaruGothicMPRO"/>
          <w:sz w:val="21"/>
          <w:szCs w:val="21"/>
        </w:rPr>
      </w:pPr>
    </w:p>
    <w:p w14:paraId="05DFDC5A" w14:textId="77777777" w:rsidR="00EA6040" w:rsidRPr="00E92BAB" w:rsidRDefault="00EA6040" w:rsidP="00A51B50">
      <w:pPr>
        <w:spacing w:line="276" w:lineRule="auto"/>
        <w:rPr>
          <w:rFonts w:ascii="HGMaruGothicMPRO" w:eastAsia="HGMaruGothicMPRO" w:hAnsi="HGMaruGothicMPRO"/>
          <w:sz w:val="21"/>
          <w:szCs w:val="21"/>
        </w:rPr>
      </w:pPr>
    </w:p>
    <w:p w14:paraId="7815180C" w14:textId="77777777" w:rsidR="00EA6040" w:rsidRPr="00E92BAB" w:rsidRDefault="00EA6040" w:rsidP="00A51B50">
      <w:pPr>
        <w:spacing w:line="276" w:lineRule="auto"/>
        <w:rPr>
          <w:rFonts w:ascii="HGMaruGothicMPRO" w:eastAsia="HGMaruGothicMPRO" w:hAnsi="HGMaruGothicMPRO"/>
          <w:sz w:val="21"/>
          <w:szCs w:val="21"/>
        </w:rPr>
      </w:pPr>
    </w:p>
    <w:p w14:paraId="5C487CC5" w14:textId="77777777" w:rsidR="00EA6040" w:rsidRPr="00E92BAB" w:rsidRDefault="00EA6040" w:rsidP="00A51B50">
      <w:pPr>
        <w:spacing w:line="276" w:lineRule="auto"/>
        <w:rPr>
          <w:rFonts w:ascii="HGMaruGothicMPRO" w:eastAsia="HGMaruGothicMPRO" w:hAnsi="HGMaruGothicMPRO"/>
          <w:sz w:val="21"/>
          <w:szCs w:val="21"/>
        </w:rPr>
      </w:pPr>
    </w:p>
    <w:p w14:paraId="19B46439" w14:textId="77777777" w:rsidR="00B60ACF" w:rsidRPr="00E92BAB" w:rsidRDefault="00B60ACF" w:rsidP="00A51B50">
      <w:pPr>
        <w:spacing w:line="276" w:lineRule="auto"/>
        <w:rPr>
          <w:rFonts w:ascii="HGMaruGothicMPRO" w:eastAsia="HGMaruGothicMPRO" w:hAnsi="HGMaruGothicMPRO"/>
          <w:sz w:val="21"/>
          <w:szCs w:val="21"/>
        </w:rPr>
      </w:pPr>
    </w:p>
    <w:p w14:paraId="1C2AC215" w14:textId="773E66FC" w:rsidR="00B60ACF" w:rsidRPr="00E92BAB" w:rsidRDefault="005B4537" w:rsidP="005B4537">
      <w:pPr>
        <w:spacing w:line="276" w:lineRule="auto"/>
        <w:jc w:val="center"/>
        <w:rPr>
          <w:rFonts w:ascii="HGMaruGothicMPRO" w:eastAsia="HGMaruGothicMPRO" w:hAnsi="HGMaruGothicMPRO"/>
          <w:b/>
          <w:sz w:val="40"/>
          <w:szCs w:val="40"/>
        </w:rPr>
      </w:pPr>
      <w:r w:rsidRPr="00E92BAB">
        <w:rPr>
          <w:rFonts w:ascii="HGMaruGothicMPRO" w:eastAsia="HGMaruGothicMPRO" w:hAnsi="HGMaruGothicMPRO" w:hint="eastAsia"/>
          <w:b/>
          <w:sz w:val="40"/>
          <w:szCs w:val="40"/>
        </w:rPr>
        <w:t>研究課題名</w:t>
      </w:r>
    </w:p>
    <w:p w14:paraId="2F646131" w14:textId="601A6C42" w:rsidR="00B60ACF" w:rsidRPr="000815F7" w:rsidRDefault="00FF79B6" w:rsidP="00FF79B6">
      <w:pPr>
        <w:spacing w:line="276" w:lineRule="auto"/>
        <w:jc w:val="center"/>
        <w:rPr>
          <w:rFonts w:ascii="HGMaruGothicMPRO" w:eastAsia="HGMaruGothicMPRO" w:hAnsi="HGMaruGothicMPRO"/>
          <w:sz w:val="21"/>
          <w:szCs w:val="21"/>
        </w:rPr>
      </w:pPr>
      <w:r w:rsidRPr="000815F7">
        <w:rPr>
          <w:rFonts w:ascii="HGMaruGothicMPRO" w:eastAsia="HGMaruGothicMPRO" w:hAnsi="HGMaruGothicMPRO" w:cs="ＭＳＰゴシック" w:hint="eastAsia"/>
          <w:kern w:val="0"/>
          <w:sz w:val="36"/>
          <w:szCs w:val="36"/>
        </w:rPr>
        <w:t>深頸部膿瘍後嚥下障害の全国調査</w:t>
      </w:r>
    </w:p>
    <w:p w14:paraId="08401952" w14:textId="6CB7DB69" w:rsidR="00CF7185" w:rsidRPr="000815F7" w:rsidRDefault="00CF7185" w:rsidP="00A51B50">
      <w:pPr>
        <w:spacing w:line="276" w:lineRule="auto"/>
        <w:rPr>
          <w:rFonts w:ascii="HGMaruGothicMPRO" w:eastAsia="HGMaruGothicMPRO" w:hAnsi="HGMaruGothicMPRO"/>
          <w:sz w:val="21"/>
          <w:szCs w:val="21"/>
        </w:rPr>
      </w:pPr>
    </w:p>
    <w:p w14:paraId="409095D4" w14:textId="77777777" w:rsidR="00B60ACF" w:rsidRPr="000815F7" w:rsidRDefault="00B60ACF" w:rsidP="00A51B50">
      <w:pPr>
        <w:spacing w:line="276" w:lineRule="auto"/>
        <w:rPr>
          <w:rFonts w:ascii="HGMaruGothicMPRO" w:eastAsia="HGMaruGothicMPRO" w:hAnsi="HGMaruGothicMPRO"/>
          <w:sz w:val="21"/>
          <w:szCs w:val="21"/>
        </w:rPr>
      </w:pPr>
    </w:p>
    <w:p w14:paraId="1E181B42" w14:textId="77777777" w:rsidR="00CF7185" w:rsidRPr="000815F7" w:rsidRDefault="00CF7185" w:rsidP="00A51B50">
      <w:pPr>
        <w:spacing w:line="276" w:lineRule="auto"/>
        <w:rPr>
          <w:rFonts w:ascii="HGMaruGothicMPRO" w:eastAsia="HGMaruGothicMPRO" w:hAnsi="HGMaruGothicMPRO"/>
          <w:sz w:val="21"/>
          <w:szCs w:val="21"/>
        </w:rPr>
      </w:pPr>
    </w:p>
    <w:p w14:paraId="16A075A8" w14:textId="77777777" w:rsidR="00A46A0C" w:rsidRPr="000815F7" w:rsidRDefault="00A46A0C" w:rsidP="00A51B50">
      <w:pPr>
        <w:spacing w:line="276" w:lineRule="auto"/>
        <w:rPr>
          <w:rFonts w:ascii="HGMaruGothicMPRO" w:eastAsia="HGMaruGothicMPRO" w:hAnsi="HGMaruGothicMPRO"/>
          <w:sz w:val="21"/>
          <w:szCs w:val="21"/>
        </w:rPr>
      </w:pPr>
    </w:p>
    <w:p w14:paraId="12E1F4F1" w14:textId="77777777" w:rsidR="00EA6040" w:rsidRPr="000815F7" w:rsidRDefault="00EA6040" w:rsidP="00A51B50">
      <w:pPr>
        <w:spacing w:line="276" w:lineRule="auto"/>
        <w:rPr>
          <w:rFonts w:ascii="HGMaruGothicMPRO" w:eastAsia="HGMaruGothicMPRO" w:hAnsi="HGMaruGothicMPRO"/>
          <w:sz w:val="21"/>
          <w:szCs w:val="21"/>
        </w:rPr>
      </w:pPr>
    </w:p>
    <w:p w14:paraId="5F76DCAE" w14:textId="77777777" w:rsidR="00FF79B6" w:rsidRPr="000815F7" w:rsidRDefault="00FF79B6" w:rsidP="00FF79B6">
      <w:pPr>
        <w:widowControl w:val="0"/>
        <w:autoSpaceDE w:val="0"/>
        <w:autoSpaceDN w:val="0"/>
        <w:adjustRightInd w:val="0"/>
        <w:jc w:val="center"/>
        <w:rPr>
          <w:rFonts w:ascii="HGMaruGothicMPRO" w:eastAsia="HGMaruGothicMPRO" w:hAnsi="HGMaruGothicMPRO" w:cs="ＭＳＰゴシック"/>
          <w:kern w:val="0"/>
          <w:sz w:val="28"/>
          <w:szCs w:val="28"/>
        </w:rPr>
      </w:pPr>
      <w:r w:rsidRPr="000815F7">
        <w:rPr>
          <w:rFonts w:ascii="HGMaruGothicMPRO" w:eastAsia="HGMaruGothicMPRO" w:hAnsi="HGMaruGothicMPRO" w:cs="ＭＳＰゴシック" w:hint="eastAsia"/>
          <w:kern w:val="0"/>
          <w:sz w:val="28"/>
          <w:szCs w:val="28"/>
        </w:rPr>
        <w:t>岐阜大学大学院医学系研究科・医学部</w:t>
      </w:r>
    </w:p>
    <w:p w14:paraId="6DFCE064" w14:textId="77777777" w:rsidR="00FF79B6" w:rsidRPr="000815F7" w:rsidRDefault="00FF79B6" w:rsidP="00FF79B6">
      <w:pPr>
        <w:widowControl w:val="0"/>
        <w:autoSpaceDE w:val="0"/>
        <w:autoSpaceDN w:val="0"/>
        <w:adjustRightInd w:val="0"/>
        <w:jc w:val="center"/>
        <w:rPr>
          <w:rFonts w:ascii="HGMaruGothicMPRO" w:eastAsia="HGMaruGothicMPRO" w:hAnsi="HGMaruGothicMPRO" w:cs="ＭＳＰゴシック"/>
          <w:kern w:val="0"/>
          <w:sz w:val="28"/>
          <w:szCs w:val="28"/>
        </w:rPr>
      </w:pPr>
      <w:r w:rsidRPr="000815F7">
        <w:rPr>
          <w:rFonts w:ascii="HGMaruGothicMPRO" w:eastAsia="HGMaruGothicMPRO" w:hAnsi="HGMaruGothicMPRO" w:cs="ＭＳＰゴシック" w:hint="eastAsia"/>
          <w:kern w:val="0"/>
          <w:sz w:val="28"/>
          <w:szCs w:val="28"/>
        </w:rPr>
        <w:t>耳鼻咽喉科学分野</w:t>
      </w:r>
    </w:p>
    <w:p w14:paraId="1B89ED6C" w14:textId="19394CB9" w:rsidR="00FF79B6" w:rsidRPr="000815F7" w:rsidRDefault="00FF79B6" w:rsidP="00FF79B6">
      <w:pPr>
        <w:spacing w:line="276" w:lineRule="auto"/>
        <w:jc w:val="center"/>
        <w:rPr>
          <w:rFonts w:ascii="HGMaruGothicMPRO" w:eastAsia="HGMaruGothicMPRO" w:hAnsi="HGMaruGothicMPRO"/>
          <w:b/>
          <w:sz w:val="21"/>
          <w:szCs w:val="21"/>
        </w:rPr>
      </w:pPr>
      <w:r w:rsidRPr="000815F7">
        <w:rPr>
          <w:rFonts w:ascii="HGMaruGothicMPRO" w:eastAsia="HGMaruGothicMPRO" w:hAnsi="HGMaruGothicMPRO" w:cs="ＭＳＰゴシック" w:hint="eastAsia"/>
          <w:kern w:val="0"/>
          <w:sz w:val="28"/>
          <w:szCs w:val="28"/>
        </w:rPr>
        <w:t>教授</w:t>
      </w:r>
      <w:r w:rsidRPr="000815F7">
        <w:rPr>
          <w:rFonts w:ascii="HGMaruGothicMPRO" w:eastAsia="HGMaruGothicMPRO" w:hAnsi="HGMaruGothicMPRO" w:cs="ＭＳＰゴシック"/>
          <w:kern w:val="0"/>
          <w:sz w:val="28"/>
          <w:szCs w:val="28"/>
        </w:rPr>
        <w:t xml:space="preserve"> </w:t>
      </w:r>
      <w:r w:rsidRPr="000815F7">
        <w:rPr>
          <w:rFonts w:ascii="HGMaruGothicMPRO" w:eastAsia="HGMaruGothicMPRO" w:hAnsi="HGMaruGothicMPRO" w:cs="ＭＳＰゴシック" w:hint="eastAsia"/>
          <w:kern w:val="0"/>
          <w:sz w:val="28"/>
          <w:szCs w:val="28"/>
        </w:rPr>
        <w:t>小川武則</w:t>
      </w:r>
    </w:p>
    <w:p w14:paraId="6E9B9740" w14:textId="77777777" w:rsidR="00CF7185" w:rsidRPr="00E92BAB" w:rsidRDefault="00CF7185" w:rsidP="00CF7185">
      <w:pPr>
        <w:spacing w:line="276" w:lineRule="auto"/>
        <w:rPr>
          <w:rFonts w:ascii="HGMaruGothicMPRO" w:eastAsia="HGMaruGothicMPRO" w:hAnsi="HGMaruGothicMPRO"/>
          <w:sz w:val="21"/>
          <w:szCs w:val="21"/>
        </w:rPr>
      </w:pPr>
    </w:p>
    <w:p w14:paraId="62065BE6" w14:textId="77777777" w:rsidR="00CF7185" w:rsidRPr="00E92BAB" w:rsidRDefault="00CF7185" w:rsidP="00CF7185">
      <w:pPr>
        <w:spacing w:line="276" w:lineRule="auto"/>
        <w:rPr>
          <w:rFonts w:ascii="HGMaruGothicMPRO" w:eastAsia="HGMaruGothicMPRO" w:hAnsi="HGMaruGothicMPRO"/>
          <w:sz w:val="21"/>
          <w:szCs w:val="21"/>
        </w:rPr>
      </w:pPr>
    </w:p>
    <w:p w14:paraId="470C088E" w14:textId="77777777" w:rsidR="00BB7D00" w:rsidRPr="00E92BAB" w:rsidRDefault="00BB7D00" w:rsidP="00CF7185">
      <w:pPr>
        <w:spacing w:line="276" w:lineRule="auto"/>
        <w:rPr>
          <w:rFonts w:ascii="HGMaruGothicMPRO" w:eastAsia="HGMaruGothicMPRO" w:hAnsi="HGMaruGothicMPRO"/>
          <w:sz w:val="21"/>
          <w:szCs w:val="21"/>
        </w:rPr>
      </w:pPr>
    </w:p>
    <w:p w14:paraId="2C9AAB8D" w14:textId="77777777" w:rsidR="00BB7D00" w:rsidRPr="00E92BAB" w:rsidRDefault="00BB7D00" w:rsidP="00CF7185">
      <w:pPr>
        <w:spacing w:line="276" w:lineRule="auto"/>
        <w:rPr>
          <w:rFonts w:ascii="HGMaruGothicMPRO" w:eastAsia="HGMaruGothicMPRO" w:hAnsi="HGMaruGothicMPRO"/>
          <w:sz w:val="21"/>
          <w:szCs w:val="21"/>
        </w:rPr>
      </w:pPr>
    </w:p>
    <w:p w14:paraId="44B412CB" w14:textId="77777777" w:rsidR="00BB7D00" w:rsidRPr="00E92BAB" w:rsidRDefault="00BB7D00" w:rsidP="00CF7185">
      <w:pPr>
        <w:spacing w:line="276" w:lineRule="auto"/>
        <w:rPr>
          <w:rFonts w:ascii="HGMaruGothicMPRO" w:eastAsia="HGMaruGothicMPRO" w:hAnsi="HGMaruGothicMPRO"/>
          <w:sz w:val="21"/>
          <w:szCs w:val="21"/>
        </w:rPr>
      </w:pPr>
    </w:p>
    <w:p w14:paraId="54CE176A" w14:textId="77777777" w:rsidR="00EA6040" w:rsidRPr="00E92BAB" w:rsidRDefault="00EA6040" w:rsidP="00CF7185">
      <w:pPr>
        <w:spacing w:line="276" w:lineRule="auto"/>
        <w:rPr>
          <w:rFonts w:ascii="HGMaruGothicMPRO" w:eastAsia="HGMaruGothicMPRO" w:hAnsi="HGMaruGothicMPRO"/>
          <w:sz w:val="21"/>
          <w:szCs w:val="21"/>
        </w:rPr>
      </w:pPr>
    </w:p>
    <w:p w14:paraId="01652D28" w14:textId="77777777" w:rsidR="00EA6040" w:rsidRPr="00E92BAB" w:rsidRDefault="00EA6040" w:rsidP="00CF7185">
      <w:pPr>
        <w:spacing w:line="276" w:lineRule="auto"/>
        <w:rPr>
          <w:rFonts w:ascii="HGMaruGothicMPRO" w:eastAsia="HGMaruGothicMPRO" w:hAnsi="HGMaruGothicMPRO"/>
          <w:sz w:val="21"/>
          <w:szCs w:val="21"/>
        </w:rPr>
      </w:pPr>
    </w:p>
    <w:p w14:paraId="2181FD5F" w14:textId="77777777" w:rsidR="00EA6040" w:rsidRPr="00E92BAB" w:rsidRDefault="00EA6040" w:rsidP="00CF7185">
      <w:pPr>
        <w:spacing w:line="276" w:lineRule="auto"/>
        <w:rPr>
          <w:rFonts w:ascii="HGMaruGothicMPRO" w:eastAsia="HGMaruGothicMPRO" w:hAnsi="HGMaruGothicMPRO"/>
          <w:sz w:val="21"/>
          <w:szCs w:val="21"/>
        </w:rPr>
      </w:pPr>
    </w:p>
    <w:p w14:paraId="1DDBF555" w14:textId="77777777" w:rsidR="00BB7D00" w:rsidRPr="00E92BAB" w:rsidRDefault="00BB7D00" w:rsidP="00CF7185">
      <w:pPr>
        <w:spacing w:line="276" w:lineRule="auto"/>
        <w:rPr>
          <w:rFonts w:ascii="HGMaruGothicMPRO" w:eastAsia="HGMaruGothicMPRO" w:hAnsi="HGMaruGothicMPRO"/>
          <w:sz w:val="21"/>
          <w:szCs w:val="21"/>
        </w:rPr>
      </w:pPr>
    </w:p>
    <w:p w14:paraId="1C156358" w14:textId="3E0FC4A4" w:rsidR="000660B7" w:rsidRDefault="000660B7" w:rsidP="00CF7185">
      <w:pPr>
        <w:spacing w:line="276" w:lineRule="auto"/>
        <w:rPr>
          <w:rFonts w:ascii="HGMaruGothicMPRO" w:eastAsia="HGMaruGothicMPRO" w:hAnsi="HGMaruGothicMPRO"/>
          <w:sz w:val="21"/>
          <w:szCs w:val="21"/>
        </w:rPr>
      </w:pPr>
    </w:p>
    <w:p w14:paraId="7DF789E3" w14:textId="1C71C027" w:rsidR="00783314" w:rsidRDefault="00783314" w:rsidP="00CF7185">
      <w:pPr>
        <w:spacing w:line="276" w:lineRule="auto"/>
        <w:rPr>
          <w:rFonts w:ascii="HGMaruGothicMPRO" w:eastAsia="HGMaruGothicMPRO" w:hAnsi="HGMaruGothicMPRO"/>
          <w:sz w:val="21"/>
          <w:szCs w:val="21"/>
        </w:rPr>
      </w:pPr>
    </w:p>
    <w:p w14:paraId="52E56737" w14:textId="45B59B05" w:rsidR="00783314" w:rsidRDefault="00783314" w:rsidP="00CF7185">
      <w:pPr>
        <w:spacing w:line="276" w:lineRule="auto"/>
        <w:rPr>
          <w:rFonts w:ascii="HGMaruGothicMPRO" w:eastAsia="HGMaruGothicMPRO" w:hAnsi="HGMaruGothicMPRO"/>
          <w:sz w:val="21"/>
          <w:szCs w:val="21"/>
        </w:rPr>
      </w:pPr>
    </w:p>
    <w:p w14:paraId="6308FA30" w14:textId="6A72E870" w:rsidR="00783314" w:rsidRDefault="00783314" w:rsidP="00CF7185">
      <w:pPr>
        <w:spacing w:line="276" w:lineRule="auto"/>
        <w:rPr>
          <w:rFonts w:ascii="HGMaruGothicMPRO" w:eastAsia="HGMaruGothicMPRO" w:hAnsi="HGMaruGothicMPRO"/>
          <w:sz w:val="21"/>
          <w:szCs w:val="21"/>
        </w:rPr>
      </w:pPr>
    </w:p>
    <w:p w14:paraId="554C0B32" w14:textId="61565654" w:rsidR="00783314" w:rsidRDefault="00783314" w:rsidP="00CF7185">
      <w:pPr>
        <w:spacing w:line="276" w:lineRule="auto"/>
        <w:rPr>
          <w:rFonts w:ascii="HGMaruGothicMPRO" w:eastAsia="HGMaruGothicMPRO" w:hAnsi="HGMaruGothicMPRO"/>
          <w:sz w:val="21"/>
          <w:szCs w:val="21"/>
        </w:rPr>
      </w:pPr>
    </w:p>
    <w:p w14:paraId="483AB433" w14:textId="0F1FE0A5" w:rsidR="00783314" w:rsidRDefault="00783314" w:rsidP="00CF7185">
      <w:pPr>
        <w:spacing w:line="276" w:lineRule="auto"/>
        <w:rPr>
          <w:rFonts w:ascii="HGMaruGothicMPRO" w:eastAsia="HGMaruGothicMPRO" w:hAnsi="HGMaruGothicMPRO"/>
          <w:sz w:val="21"/>
          <w:szCs w:val="21"/>
        </w:rPr>
      </w:pPr>
    </w:p>
    <w:p w14:paraId="54F9E4CB" w14:textId="11CB2B32" w:rsidR="00783314" w:rsidRDefault="00783314" w:rsidP="00CF7185">
      <w:pPr>
        <w:spacing w:line="276" w:lineRule="auto"/>
        <w:rPr>
          <w:rFonts w:ascii="HGMaruGothicMPRO" w:eastAsia="HGMaruGothicMPRO" w:hAnsi="HGMaruGothicMPRO"/>
          <w:sz w:val="21"/>
          <w:szCs w:val="21"/>
        </w:rPr>
      </w:pPr>
    </w:p>
    <w:p w14:paraId="3A44E2C6" w14:textId="7FBC95F3" w:rsidR="00783314" w:rsidRDefault="00783314" w:rsidP="00CF7185">
      <w:pPr>
        <w:spacing w:line="276" w:lineRule="auto"/>
        <w:rPr>
          <w:rFonts w:ascii="HGMaruGothicMPRO" w:eastAsia="HGMaruGothicMPRO" w:hAnsi="HGMaruGothicMPRO"/>
          <w:sz w:val="21"/>
          <w:szCs w:val="21"/>
        </w:rPr>
      </w:pPr>
    </w:p>
    <w:p w14:paraId="00D18B2F" w14:textId="01D53FF4" w:rsidR="00783314" w:rsidRDefault="00783314" w:rsidP="00CF7185">
      <w:pPr>
        <w:spacing w:line="276" w:lineRule="auto"/>
        <w:rPr>
          <w:rFonts w:ascii="HGMaruGothicMPRO" w:eastAsia="HGMaruGothicMPRO" w:hAnsi="HGMaruGothicMPRO"/>
          <w:sz w:val="21"/>
          <w:szCs w:val="21"/>
        </w:rPr>
      </w:pPr>
    </w:p>
    <w:p w14:paraId="6D0317C1" w14:textId="2AB34195" w:rsidR="00783314" w:rsidRDefault="00783314" w:rsidP="00CF7185">
      <w:pPr>
        <w:spacing w:line="276" w:lineRule="auto"/>
        <w:rPr>
          <w:rFonts w:ascii="HGMaruGothicMPRO" w:eastAsia="HGMaruGothicMPRO" w:hAnsi="HGMaruGothicMPRO"/>
          <w:sz w:val="21"/>
          <w:szCs w:val="21"/>
        </w:rPr>
      </w:pPr>
    </w:p>
    <w:p w14:paraId="39E7C307" w14:textId="0B31AB7A" w:rsidR="00783314" w:rsidRDefault="00783314" w:rsidP="00CF7185">
      <w:pPr>
        <w:spacing w:line="276" w:lineRule="auto"/>
        <w:rPr>
          <w:rFonts w:ascii="HGMaruGothicMPRO" w:eastAsia="HGMaruGothicMPRO" w:hAnsi="HGMaruGothicMPRO"/>
          <w:sz w:val="21"/>
          <w:szCs w:val="21"/>
        </w:rPr>
      </w:pPr>
    </w:p>
    <w:p w14:paraId="0B8C2930" w14:textId="1B14BCF4" w:rsidR="00783314" w:rsidRDefault="00783314" w:rsidP="00CF7185">
      <w:pPr>
        <w:spacing w:line="276" w:lineRule="auto"/>
        <w:rPr>
          <w:rFonts w:ascii="HGMaruGothicMPRO" w:eastAsia="HGMaruGothicMPRO" w:hAnsi="HGMaruGothicMPRO"/>
          <w:sz w:val="21"/>
          <w:szCs w:val="21"/>
        </w:rPr>
      </w:pPr>
    </w:p>
    <w:p w14:paraId="05A19E0F" w14:textId="77777777" w:rsidR="00783314" w:rsidRPr="00E92BAB" w:rsidRDefault="00783314" w:rsidP="00CF7185">
      <w:pPr>
        <w:spacing w:line="276" w:lineRule="auto"/>
        <w:rPr>
          <w:rFonts w:ascii="HGMaruGothicMPRO" w:eastAsia="HGMaruGothicMPRO" w:hAnsi="HGMaruGothicMPRO"/>
          <w:sz w:val="21"/>
          <w:szCs w:val="21"/>
        </w:rPr>
      </w:pPr>
    </w:p>
    <w:p w14:paraId="3EED54BB" w14:textId="449FCA18" w:rsidR="004E2954" w:rsidRPr="00E92BAB" w:rsidRDefault="00533FED" w:rsidP="00783314">
      <w:pPr>
        <w:spacing w:line="276" w:lineRule="auto"/>
        <w:jc w:val="right"/>
        <w:rPr>
          <w:rFonts w:ascii="HGMaruGothicMPRO" w:eastAsia="HGMaruGothicMPRO" w:hAnsi="HGMaruGothicMPRO"/>
          <w:sz w:val="21"/>
          <w:szCs w:val="21"/>
        </w:rPr>
      </w:pPr>
      <w:r w:rsidRPr="00E92BAB">
        <w:rPr>
          <w:rFonts w:ascii="HGMaruGothicMPRO" w:eastAsia="HGMaruGothicMPRO" w:hAnsi="HGMaruGothicMPRO" w:hint="eastAsia"/>
          <w:sz w:val="21"/>
          <w:szCs w:val="21"/>
        </w:rPr>
        <w:t>第1.0</w:t>
      </w:r>
      <w:r w:rsidR="008B6142" w:rsidRPr="00E92BAB">
        <w:rPr>
          <w:rFonts w:ascii="HGMaruGothicMPRO" w:eastAsia="HGMaruGothicMPRO" w:hAnsi="HGMaruGothicMPRO" w:hint="eastAsia"/>
          <w:sz w:val="21"/>
          <w:szCs w:val="21"/>
        </w:rPr>
        <w:t xml:space="preserve">版　</w:t>
      </w:r>
      <w:r w:rsidR="00FF79B6">
        <w:rPr>
          <w:rFonts w:ascii="HGMaruGothicMPRO" w:eastAsia="HGMaruGothicMPRO" w:hAnsi="HGMaruGothicMPRO" w:hint="eastAsia"/>
          <w:sz w:val="21"/>
          <w:szCs w:val="21"/>
        </w:rPr>
        <w:t>２０２１</w:t>
      </w:r>
      <w:r w:rsidR="008B6142" w:rsidRPr="00E92BAB">
        <w:rPr>
          <w:rFonts w:ascii="HGMaruGothicMPRO" w:eastAsia="HGMaruGothicMPRO" w:hAnsi="HGMaruGothicMPRO" w:hint="eastAsia"/>
          <w:sz w:val="21"/>
          <w:szCs w:val="21"/>
        </w:rPr>
        <w:t>年</w:t>
      </w:r>
      <w:r w:rsidR="00FF79B6">
        <w:rPr>
          <w:rFonts w:ascii="HGMaruGothicMPRO" w:eastAsia="HGMaruGothicMPRO" w:hAnsi="HGMaruGothicMPRO" w:hint="eastAsia"/>
          <w:sz w:val="21"/>
          <w:szCs w:val="21"/>
        </w:rPr>
        <w:t>０６</w:t>
      </w:r>
      <w:r w:rsidR="008B6142" w:rsidRPr="00E92BAB">
        <w:rPr>
          <w:rFonts w:ascii="HGMaruGothicMPRO" w:eastAsia="HGMaruGothicMPRO" w:hAnsi="HGMaruGothicMPRO" w:hint="eastAsia"/>
          <w:sz w:val="21"/>
          <w:szCs w:val="21"/>
        </w:rPr>
        <w:t>月</w:t>
      </w:r>
      <w:r w:rsidR="00FF79B6">
        <w:rPr>
          <w:rFonts w:ascii="HGMaruGothicMPRO" w:eastAsia="HGMaruGothicMPRO" w:hAnsi="HGMaruGothicMPRO" w:hint="eastAsia"/>
          <w:sz w:val="21"/>
          <w:szCs w:val="21"/>
        </w:rPr>
        <w:t>０１</w:t>
      </w:r>
      <w:r w:rsidR="008B6142" w:rsidRPr="00E92BAB">
        <w:rPr>
          <w:rFonts w:ascii="HGMaruGothicMPRO" w:eastAsia="HGMaruGothicMPRO" w:hAnsi="HGMaruGothicMPRO" w:hint="eastAsia"/>
          <w:sz w:val="21"/>
          <w:szCs w:val="21"/>
        </w:rPr>
        <w:t>日作成</w:t>
      </w:r>
    </w:p>
    <w:sdt>
      <w:sdtPr>
        <w:rPr>
          <w:rFonts w:ascii="Century" w:eastAsia="ＭＳ 明朝" w:hAnsi="Century"/>
          <w:bCs w:val="0"/>
          <w:kern w:val="2"/>
          <w:sz w:val="22"/>
          <w:szCs w:val="22"/>
          <w:lang w:val="ja-JP"/>
        </w:rPr>
        <w:id w:val="-1052304282"/>
        <w:docPartObj>
          <w:docPartGallery w:val="Table of Contents"/>
          <w:docPartUnique/>
        </w:docPartObj>
      </w:sdtPr>
      <w:sdtEndPr>
        <w:rPr>
          <w:rFonts w:ascii="HGMaruGothicMPRO" w:eastAsia="HGMaruGothicMPRO" w:hAnsi="HGMaruGothicMPRO"/>
          <w:b/>
        </w:rPr>
      </w:sdtEndPr>
      <w:sdtContent>
        <w:p w14:paraId="69F723E6" w14:textId="770DDC9E" w:rsidR="004E2954" w:rsidRPr="00E92BAB" w:rsidRDefault="004E2954" w:rsidP="00F64A4F">
          <w:pPr>
            <w:pStyle w:val="ac"/>
            <w:numPr>
              <w:ilvl w:val="0"/>
              <w:numId w:val="0"/>
            </w:numPr>
            <w:ind w:left="420" w:hanging="420"/>
            <w:rPr>
              <w:rFonts w:ascii="HGMaruGothicMPRO" w:hAnsi="HGMaruGothicMPRO"/>
              <w:sz w:val="22"/>
              <w:szCs w:val="22"/>
            </w:rPr>
          </w:pPr>
          <w:r w:rsidRPr="00E92BAB">
            <w:rPr>
              <w:rFonts w:ascii="HGMaruGothicMPRO" w:hAnsi="HGMaruGothicMPRO" w:hint="eastAsia"/>
              <w:sz w:val="22"/>
              <w:szCs w:val="22"/>
              <w:lang w:val="ja-JP"/>
            </w:rPr>
            <w:t>目次</w:t>
          </w:r>
        </w:p>
        <w:p w14:paraId="5036F94B" w14:textId="2762C30E" w:rsidR="005423BA" w:rsidRPr="00DA6499" w:rsidRDefault="000456E5">
          <w:pPr>
            <w:pStyle w:val="12"/>
            <w:rPr>
              <w:rFonts w:asciiTheme="minorHAnsi" w:eastAsiaTheme="minorEastAsia" w:hAnsiTheme="minorHAnsi" w:cstheme="minorBidi"/>
              <w:sz w:val="21"/>
              <w:lang w:val="en-US"/>
            </w:rPr>
          </w:pPr>
          <w:r w:rsidRPr="00DA6499">
            <w:fldChar w:fldCharType="begin"/>
          </w:r>
          <w:r w:rsidRPr="00DA6499">
            <w:instrText xml:space="preserve"> TOC \o "1-3" \h \z \u </w:instrText>
          </w:r>
          <w:r w:rsidRPr="00DA6499">
            <w:fldChar w:fldCharType="separate"/>
          </w:r>
          <w:hyperlink w:anchor="_Toc75784843" w:history="1">
            <w:r w:rsidR="005423BA" w:rsidRPr="00DA6499">
              <w:rPr>
                <w:rStyle w:val="ad"/>
                <w:u w:val="none"/>
              </w:rPr>
              <w:t>1.</w:t>
            </w:r>
            <w:r w:rsidR="005423BA" w:rsidRPr="00DA6499">
              <w:rPr>
                <w:rFonts w:asciiTheme="minorHAnsi" w:eastAsiaTheme="minorEastAsia" w:hAnsiTheme="minorHAnsi" w:cstheme="minorBidi"/>
                <w:sz w:val="21"/>
                <w:lang w:val="en-US"/>
              </w:rPr>
              <w:tab/>
            </w:r>
            <w:r w:rsidR="005423BA" w:rsidRPr="00DA6499">
              <w:rPr>
                <w:rStyle w:val="ad"/>
                <w:u w:val="none"/>
              </w:rPr>
              <w:t>研究名称</w:t>
            </w:r>
            <w:r w:rsidR="005423BA" w:rsidRPr="00DA6499">
              <w:rPr>
                <w:webHidden/>
              </w:rPr>
              <w:tab/>
            </w:r>
            <w:r w:rsidR="005423BA" w:rsidRPr="00DA6499">
              <w:rPr>
                <w:webHidden/>
              </w:rPr>
              <w:fldChar w:fldCharType="begin"/>
            </w:r>
            <w:r w:rsidR="005423BA" w:rsidRPr="00DA6499">
              <w:rPr>
                <w:webHidden/>
              </w:rPr>
              <w:instrText xml:space="preserve"> PAGEREF _Toc75784843 \h </w:instrText>
            </w:r>
            <w:r w:rsidR="005423BA" w:rsidRPr="00DA6499">
              <w:rPr>
                <w:webHidden/>
              </w:rPr>
            </w:r>
            <w:r w:rsidR="005423BA" w:rsidRPr="00DA6499">
              <w:rPr>
                <w:webHidden/>
              </w:rPr>
              <w:fldChar w:fldCharType="separate"/>
            </w:r>
            <w:r w:rsidR="005423BA" w:rsidRPr="00DA6499">
              <w:rPr>
                <w:webHidden/>
              </w:rPr>
              <w:t>1</w:t>
            </w:r>
            <w:r w:rsidR="005423BA" w:rsidRPr="00DA6499">
              <w:rPr>
                <w:webHidden/>
              </w:rPr>
              <w:fldChar w:fldCharType="end"/>
            </w:r>
          </w:hyperlink>
        </w:p>
        <w:p w14:paraId="680689C3" w14:textId="3F24F0E9" w:rsidR="005423BA" w:rsidRPr="00DA6499" w:rsidRDefault="00914B11">
          <w:pPr>
            <w:pStyle w:val="12"/>
            <w:rPr>
              <w:rFonts w:asciiTheme="minorHAnsi" w:eastAsiaTheme="minorEastAsia" w:hAnsiTheme="minorHAnsi" w:cstheme="minorBidi"/>
              <w:sz w:val="21"/>
              <w:lang w:val="en-US"/>
            </w:rPr>
          </w:pPr>
          <w:hyperlink w:anchor="_Toc75784844" w:history="1">
            <w:r w:rsidR="005423BA" w:rsidRPr="00DA6499">
              <w:rPr>
                <w:rStyle w:val="ad"/>
                <w:u w:val="none"/>
              </w:rPr>
              <w:t>2.</w:t>
            </w:r>
            <w:r w:rsidR="005423BA" w:rsidRPr="00DA6499">
              <w:rPr>
                <w:rFonts w:asciiTheme="minorHAnsi" w:eastAsiaTheme="minorEastAsia" w:hAnsiTheme="minorHAnsi" w:cstheme="minorBidi"/>
                <w:sz w:val="21"/>
                <w:lang w:val="en-US"/>
              </w:rPr>
              <w:tab/>
            </w:r>
            <w:r w:rsidR="005423BA" w:rsidRPr="00DA6499">
              <w:rPr>
                <w:rStyle w:val="ad"/>
                <w:u w:val="none"/>
              </w:rPr>
              <w:t>研究実施体制</w:t>
            </w:r>
            <w:r w:rsidR="005423BA" w:rsidRPr="00DA6499">
              <w:rPr>
                <w:webHidden/>
              </w:rPr>
              <w:tab/>
            </w:r>
            <w:r w:rsidR="005423BA" w:rsidRPr="00DA6499">
              <w:rPr>
                <w:webHidden/>
              </w:rPr>
              <w:fldChar w:fldCharType="begin"/>
            </w:r>
            <w:r w:rsidR="005423BA" w:rsidRPr="00DA6499">
              <w:rPr>
                <w:webHidden/>
              </w:rPr>
              <w:instrText xml:space="preserve"> PAGEREF _Toc75784844 \h </w:instrText>
            </w:r>
            <w:r w:rsidR="005423BA" w:rsidRPr="00DA6499">
              <w:rPr>
                <w:webHidden/>
              </w:rPr>
            </w:r>
            <w:r w:rsidR="005423BA" w:rsidRPr="00DA6499">
              <w:rPr>
                <w:webHidden/>
              </w:rPr>
              <w:fldChar w:fldCharType="separate"/>
            </w:r>
            <w:r w:rsidR="005423BA" w:rsidRPr="00DA6499">
              <w:rPr>
                <w:webHidden/>
              </w:rPr>
              <w:t>1</w:t>
            </w:r>
            <w:r w:rsidR="005423BA" w:rsidRPr="00DA6499">
              <w:rPr>
                <w:webHidden/>
              </w:rPr>
              <w:fldChar w:fldCharType="end"/>
            </w:r>
          </w:hyperlink>
        </w:p>
        <w:p w14:paraId="5DDFDDAC" w14:textId="4EC7B708" w:rsidR="005423BA" w:rsidRPr="00DA6499" w:rsidRDefault="00914B11">
          <w:pPr>
            <w:pStyle w:val="12"/>
            <w:rPr>
              <w:rFonts w:asciiTheme="minorHAnsi" w:eastAsiaTheme="minorEastAsia" w:hAnsiTheme="minorHAnsi" w:cstheme="minorBidi"/>
              <w:sz w:val="21"/>
              <w:lang w:val="en-US"/>
            </w:rPr>
          </w:pPr>
          <w:hyperlink w:anchor="_Toc75784845" w:history="1">
            <w:r w:rsidR="005423BA" w:rsidRPr="00DA6499">
              <w:rPr>
                <w:rStyle w:val="ad"/>
                <w:u w:val="none"/>
              </w:rPr>
              <w:t>3.</w:t>
            </w:r>
            <w:r w:rsidR="005423BA" w:rsidRPr="00DA6499">
              <w:rPr>
                <w:rFonts w:asciiTheme="minorHAnsi" w:eastAsiaTheme="minorEastAsia" w:hAnsiTheme="minorHAnsi" w:cstheme="minorBidi"/>
                <w:sz w:val="21"/>
                <w:lang w:val="en-US"/>
              </w:rPr>
              <w:tab/>
            </w:r>
            <w:r w:rsidR="005423BA" w:rsidRPr="00DA6499">
              <w:rPr>
                <w:rStyle w:val="ad"/>
                <w:u w:val="none"/>
              </w:rPr>
              <w:t>研究の目的及び意義</w:t>
            </w:r>
            <w:r w:rsidR="005423BA" w:rsidRPr="00DA6499">
              <w:rPr>
                <w:webHidden/>
              </w:rPr>
              <w:tab/>
            </w:r>
            <w:r w:rsidR="005423BA" w:rsidRPr="00DA6499">
              <w:rPr>
                <w:webHidden/>
              </w:rPr>
              <w:fldChar w:fldCharType="begin"/>
            </w:r>
            <w:r w:rsidR="005423BA" w:rsidRPr="00DA6499">
              <w:rPr>
                <w:webHidden/>
              </w:rPr>
              <w:instrText xml:space="preserve"> PAGEREF _Toc75784845 \h </w:instrText>
            </w:r>
            <w:r w:rsidR="005423BA" w:rsidRPr="00DA6499">
              <w:rPr>
                <w:webHidden/>
              </w:rPr>
            </w:r>
            <w:r w:rsidR="005423BA" w:rsidRPr="00DA6499">
              <w:rPr>
                <w:webHidden/>
              </w:rPr>
              <w:fldChar w:fldCharType="separate"/>
            </w:r>
            <w:r w:rsidR="005423BA" w:rsidRPr="00DA6499">
              <w:rPr>
                <w:webHidden/>
              </w:rPr>
              <w:t>2</w:t>
            </w:r>
            <w:r w:rsidR="005423BA" w:rsidRPr="00DA6499">
              <w:rPr>
                <w:webHidden/>
              </w:rPr>
              <w:fldChar w:fldCharType="end"/>
            </w:r>
          </w:hyperlink>
        </w:p>
        <w:p w14:paraId="7047F589" w14:textId="3743986D" w:rsidR="005423BA" w:rsidRPr="00DA6499" w:rsidRDefault="00914B11">
          <w:pPr>
            <w:pStyle w:val="21"/>
            <w:ind w:left="220"/>
            <w:rPr>
              <w:rFonts w:asciiTheme="minorHAnsi" w:eastAsiaTheme="minorEastAsia" w:hAnsiTheme="minorHAnsi" w:cstheme="minorBidi"/>
              <w:noProof/>
              <w:sz w:val="21"/>
            </w:rPr>
          </w:pPr>
          <w:hyperlink w:anchor="_Toc75784846" w:history="1">
            <w:r w:rsidR="005423BA" w:rsidRPr="00DA6499">
              <w:rPr>
                <w:rStyle w:val="ad"/>
                <w:noProof/>
                <w:u w:val="none"/>
                <w:lang w:val="ja-JP"/>
              </w:rPr>
              <w:t>3.1．研究の背景</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_Toc75784846 \h </w:instrText>
            </w:r>
            <w:r w:rsidR="005423BA" w:rsidRPr="00DA6499">
              <w:rPr>
                <w:noProof/>
                <w:webHidden/>
              </w:rPr>
            </w:r>
            <w:r w:rsidR="005423BA" w:rsidRPr="00DA6499">
              <w:rPr>
                <w:noProof/>
                <w:webHidden/>
              </w:rPr>
              <w:fldChar w:fldCharType="separate"/>
            </w:r>
            <w:r w:rsidR="005423BA" w:rsidRPr="00DA6499">
              <w:rPr>
                <w:noProof/>
                <w:webHidden/>
              </w:rPr>
              <w:t>2</w:t>
            </w:r>
            <w:r w:rsidR="005423BA" w:rsidRPr="00DA6499">
              <w:rPr>
                <w:noProof/>
                <w:webHidden/>
              </w:rPr>
              <w:fldChar w:fldCharType="end"/>
            </w:r>
          </w:hyperlink>
        </w:p>
        <w:p w14:paraId="13A371BF" w14:textId="0940C9F6" w:rsidR="005423BA" w:rsidRPr="00DA6499" w:rsidRDefault="00914B11">
          <w:pPr>
            <w:pStyle w:val="21"/>
            <w:ind w:left="220"/>
            <w:rPr>
              <w:rFonts w:asciiTheme="minorHAnsi" w:eastAsiaTheme="minorEastAsia" w:hAnsiTheme="minorHAnsi" w:cstheme="minorBidi"/>
              <w:noProof/>
              <w:sz w:val="21"/>
            </w:rPr>
          </w:pPr>
          <w:hyperlink w:anchor="_Toc75784847" w:history="1">
            <w:r w:rsidR="005423BA" w:rsidRPr="00DA6499">
              <w:rPr>
                <w:rStyle w:val="ad"/>
                <w:noProof/>
                <w:u w:val="none"/>
                <w:lang w:val="ja-JP"/>
              </w:rPr>
              <w:t>3.2．研究の目的と意義</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_Toc75784847 \h </w:instrText>
            </w:r>
            <w:r w:rsidR="005423BA" w:rsidRPr="00DA6499">
              <w:rPr>
                <w:noProof/>
                <w:webHidden/>
              </w:rPr>
            </w:r>
            <w:r w:rsidR="005423BA" w:rsidRPr="00DA6499">
              <w:rPr>
                <w:noProof/>
                <w:webHidden/>
              </w:rPr>
              <w:fldChar w:fldCharType="separate"/>
            </w:r>
            <w:r w:rsidR="005423BA" w:rsidRPr="00DA6499">
              <w:rPr>
                <w:noProof/>
                <w:webHidden/>
              </w:rPr>
              <w:t>2</w:t>
            </w:r>
            <w:r w:rsidR="005423BA" w:rsidRPr="00DA6499">
              <w:rPr>
                <w:noProof/>
                <w:webHidden/>
              </w:rPr>
              <w:fldChar w:fldCharType="end"/>
            </w:r>
          </w:hyperlink>
        </w:p>
        <w:p w14:paraId="004F724D" w14:textId="41D7A8B5" w:rsidR="005423BA" w:rsidRPr="00DA6499" w:rsidRDefault="00914B11">
          <w:pPr>
            <w:pStyle w:val="12"/>
            <w:rPr>
              <w:rFonts w:asciiTheme="minorHAnsi" w:eastAsiaTheme="minorEastAsia" w:hAnsiTheme="minorHAnsi" w:cstheme="minorBidi"/>
              <w:sz w:val="21"/>
              <w:lang w:val="en-US"/>
            </w:rPr>
          </w:pPr>
          <w:hyperlink w:anchor="_Toc75784848" w:history="1">
            <w:r w:rsidR="005423BA" w:rsidRPr="00DA6499">
              <w:rPr>
                <w:rStyle w:val="ad"/>
                <w:u w:val="none"/>
              </w:rPr>
              <w:t>4.</w:t>
            </w:r>
            <w:r w:rsidR="005423BA" w:rsidRPr="00DA6499">
              <w:rPr>
                <w:rFonts w:asciiTheme="minorHAnsi" w:eastAsiaTheme="minorEastAsia" w:hAnsiTheme="minorHAnsi" w:cstheme="minorBidi"/>
                <w:sz w:val="21"/>
                <w:lang w:val="en-US"/>
              </w:rPr>
              <w:tab/>
            </w:r>
            <w:r w:rsidR="005423BA" w:rsidRPr="00DA6499">
              <w:rPr>
                <w:rStyle w:val="ad"/>
                <w:u w:val="none"/>
              </w:rPr>
              <w:t>研究の方法及び期間</w:t>
            </w:r>
            <w:r w:rsidR="005423BA" w:rsidRPr="00DA6499">
              <w:rPr>
                <w:webHidden/>
              </w:rPr>
              <w:tab/>
            </w:r>
            <w:r w:rsidR="005423BA" w:rsidRPr="00DA6499">
              <w:rPr>
                <w:webHidden/>
              </w:rPr>
              <w:fldChar w:fldCharType="begin"/>
            </w:r>
            <w:r w:rsidR="005423BA" w:rsidRPr="00DA6499">
              <w:rPr>
                <w:webHidden/>
              </w:rPr>
              <w:instrText xml:space="preserve"> PAGEREF _Toc75784848 \h </w:instrText>
            </w:r>
            <w:r w:rsidR="005423BA" w:rsidRPr="00DA6499">
              <w:rPr>
                <w:webHidden/>
              </w:rPr>
            </w:r>
            <w:r w:rsidR="005423BA" w:rsidRPr="00DA6499">
              <w:rPr>
                <w:webHidden/>
              </w:rPr>
              <w:fldChar w:fldCharType="separate"/>
            </w:r>
            <w:r w:rsidR="005423BA" w:rsidRPr="00DA6499">
              <w:rPr>
                <w:webHidden/>
              </w:rPr>
              <w:t>2</w:t>
            </w:r>
            <w:r w:rsidR="005423BA" w:rsidRPr="00DA6499">
              <w:rPr>
                <w:webHidden/>
              </w:rPr>
              <w:fldChar w:fldCharType="end"/>
            </w:r>
          </w:hyperlink>
        </w:p>
        <w:p w14:paraId="02E09326" w14:textId="510C79C4" w:rsidR="005423BA" w:rsidRPr="00DA6499" w:rsidRDefault="00914B11">
          <w:pPr>
            <w:pStyle w:val="21"/>
            <w:ind w:left="220"/>
            <w:rPr>
              <w:rFonts w:asciiTheme="minorHAnsi" w:eastAsiaTheme="minorEastAsia" w:hAnsiTheme="minorHAnsi" w:cstheme="minorBidi"/>
              <w:noProof/>
              <w:sz w:val="21"/>
            </w:rPr>
          </w:pPr>
          <w:hyperlink w:anchor="_Toc75784849" w:history="1">
            <w:r w:rsidR="005423BA" w:rsidRPr="00DA6499">
              <w:rPr>
                <w:rStyle w:val="ad"/>
                <w:noProof/>
                <w:u w:val="none"/>
                <w:lang w:val="ja-JP"/>
              </w:rPr>
              <w:t>4.1．研究に係る審査</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_Toc75784849 \h </w:instrText>
            </w:r>
            <w:r w:rsidR="005423BA" w:rsidRPr="00DA6499">
              <w:rPr>
                <w:noProof/>
                <w:webHidden/>
              </w:rPr>
            </w:r>
            <w:r w:rsidR="005423BA" w:rsidRPr="00DA6499">
              <w:rPr>
                <w:noProof/>
                <w:webHidden/>
              </w:rPr>
              <w:fldChar w:fldCharType="separate"/>
            </w:r>
            <w:r w:rsidR="005423BA" w:rsidRPr="00DA6499">
              <w:rPr>
                <w:noProof/>
                <w:webHidden/>
              </w:rPr>
              <w:t>2</w:t>
            </w:r>
            <w:r w:rsidR="005423BA" w:rsidRPr="00DA6499">
              <w:rPr>
                <w:noProof/>
                <w:webHidden/>
              </w:rPr>
              <w:fldChar w:fldCharType="end"/>
            </w:r>
          </w:hyperlink>
        </w:p>
        <w:p w14:paraId="7C79BB7F" w14:textId="621AA4ED" w:rsidR="005423BA" w:rsidRPr="00DA6499" w:rsidRDefault="00914B11">
          <w:pPr>
            <w:pStyle w:val="21"/>
            <w:ind w:left="220"/>
            <w:rPr>
              <w:rFonts w:asciiTheme="minorHAnsi" w:eastAsiaTheme="minorEastAsia" w:hAnsiTheme="minorHAnsi" w:cstheme="minorBidi"/>
              <w:noProof/>
              <w:sz w:val="21"/>
            </w:rPr>
          </w:pPr>
          <w:hyperlink w:anchor="_Toc75784850" w:history="1">
            <w:r w:rsidR="005423BA" w:rsidRPr="00DA6499">
              <w:rPr>
                <w:rStyle w:val="ad"/>
                <w:noProof/>
                <w:u w:val="none"/>
                <w:lang w:val="ja-JP"/>
              </w:rPr>
              <w:t>4.2．研究実施期間</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_Toc75784850 \h </w:instrText>
            </w:r>
            <w:r w:rsidR="005423BA" w:rsidRPr="00DA6499">
              <w:rPr>
                <w:noProof/>
                <w:webHidden/>
              </w:rPr>
            </w:r>
            <w:r w:rsidR="005423BA" w:rsidRPr="00DA6499">
              <w:rPr>
                <w:noProof/>
                <w:webHidden/>
              </w:rPr>
              <w:fldChar w:fldCharType="separate"/>
            </w:r>
            <w:r w:rsidR="005423BA" w:rsidRPr="00DA6499">
              <w:rPr>
                <w:noProof/>
                <w:webHidden/>
              </w:rPr>
              <w:t>3</w:t>
            </w:r>
            <w:r w:rsidR="005423BA" w:rsidRPr="00DA6499">
              <w:rPr>
                <w:noProof/>
                <w:webHidden/>
              </w:rPr>
              <w:fldChar w:fldCharType="end"/>
            </w:r>
          </w:hyperlink>
        </w:p>
        <w:p w14:paraId="651AE32B" w14:textId="2A92DE45" w:rsidR="005423BA" w:rsidRPr="00DA6499" w:rsidRDefault="00914B11">
          <w:pPr>
            <w:pStyle w:val="21"/>
            <w:ind w:left="220"/>
            <w:rPr>
              <w:rFonts w:asciiTheme="minorHAnsi" w:eastAsiaTheme="minorEastAsia" w:hAnsiTheme="minorHAnsi" w:cstheme="minorBidi"/>
              <w:noProof/>
              <w:sz w:val="21"/>
            </w:rPr>
          </w:pPr>
          <w:hyperlink w:anchor="_Toc75784851" w:history="1">
            <w:r w:rsidR="005423BA" w:rsidRPr="00DA6499">
              <w:rPr>
                <w:rStyle w:val="ad"/>
                <w:noProof/>
                <w:u w:val="none"/>
                <w:lang w:val="ja-JP"/>
              </w:rPr>
              <w:t>4.3．研究のデザイン</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_Toc75784851 \h </w:instrText>
            </w:r>
            <w:r w:rsidR="005423BA" w:rsidRPr="00DA6499">
              <w:rPr>
                <w:noProof/>
                <w:webHidden/>
              </w:rPr>
            </w:r>
            <w:r w:rsidR="005423BA" w:rsidRPr="00DA6499">
              <w:rPr>
                <w:noProof/>
                <w:webHidden/>
              </w:rPr>
              <w:fldChar w:fldCharType="separate"/>
            </w:r>
            <w:r w:rsidR="005423BA" w:rsidRPr="00DA6499">
              <w:rPr>
                <w:noProof/>
                <w:webHidden/>
              </w:rPr>
              <w:t>3</w:t>
            </w:r>
            <w:r w:rsidR="005423BA" w:rsidRPr="00DA6499">
              <w:rPr>
                <w:noProof/>
                <w:webHidden/>
              </w:rPr>
              <w:fldChar w:fldCharType="end"/>
            </w:r>
          </w:hyperlink>
        </w:p>
        <w:p w14:paraId="5389E620" w14:textId="0E1E874B" w:rsidR="005423BA" w:rsidRPr="00DA6499" w:rsidRDefault="00914B11">
          <w:pPr>
            <w:pStyle w:val="21"/>
            <w:ind w:left="220"/>
            <w:rPr>
              <w:rFonts w:asciiTheme="minorHAnsi" w:eastAsiaTheme="minorEastAsia" w:hAnsiTheme="minorHAnsi" w:cstheme="minorBidi"/>
              <w:noProof/>
              <w:sz w:val="21"/>
            </w:rPr>
          </w:pPr>
          <w:hyperlink w:anchor="_Toc75784852" w:history="1">
            <w:r w:rsidR="005423BA" w:rsidRPr="00DA6499">
              <w:rPr>
                <w:rStyle w:val="ad"/>
                <w:noProof/>
                <w:u w:val="none"/>
                <w:lang w:val="ja-JP"/>
              </w:rPr>
              <w:t>4.4．研究のアウトライン</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_Toc75784852 \h </w:instrText>
            </w:r>
            <w:r w:rsidR="005423BA" w:rsidRPr="00DA6499">
              <w:rPr>
                <w:noProof/>
                <w:webHidden/>
              </w:rPr>
            </w:r>
            <w:r w:rsidR="005423BA" w:rsidRPr="00DA6499">
              <w:rPr>
                <w:noProof/>
                <w:webHidden/>
              </w:rPr>
              <w:fldChar w:fldCharType="separate"/>
            </w:r>
            <w:r w:rsidR="005423BA" w:rsidRPr="00DA6499">
              <w:rPr>
                <w:noProof/>
                <w:webHidden/>
              </w:rPr>
              <w:t>3</w:t>
            </w:r>
            <w:r w:rsidR="005423BA" w:rsidRPr="00DA6499">
              <w:rPr>
                <w:noProof/>
                <w:webHidden/>
              </w:rPr>
              <w:fldChar w:fldCharType="end"/>
            </w:r>
          </w:hyperlink>
        </w:p>
        <w:p w14:paraId="6C4E3CFA" w14:textId="63812FC6" w:rsidR="005423BA" w:rsidRPr="00DA6499" w:rsidRDefault="00914B11">
          <w:pPr>
            <w:pStyle w:val="21"/>
            <w:ind w:left="220"/>
            <w:rPr>
              <w:rFonts w:asciiTheme="minorHAnsi" w:eastAsiaTheme="minorEastAsia" w:hAnsiTheme="minorHAnsi" w:cstheme="minorBidi"/>
              <w:noProof/>
              <w:sz w:val="21"/>
            </w:rPr>
          </w:pPr>
          <w:hyperlink w:anchor="_Toc75784853" w:history="1">
            <w:r w:rsidR="005423BA" w:rsidRPr="00DA6499">
              <w:rPr>
                <w:rStyle w:val="ad"/>
                <w:noProof/>
                <w:u w:val="none"/>
                <w:lang w:val="ja-JP"/>
              </w:rPr>
              <w:t>4.5．観察及び検査項目とデータの収集方法</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_Toc75784853 \h </w:instrText>
            </w:r>
            <w:r w:rsidR="005423BA" w:rsidRPr="00DA6499">
              <w:rPr>
                <w:noProof/>
                <w:webHidden/>
              </w:rPr>
            </w:r>
            <w:r w:rsidR="005423BA" w:rsidRPr="00DA6499">
              <w:rPr>
                <w:noProof/>
                <w:webHidden/>
              </w:rPr>
              <w:fldChar w:fldCharType="separate"/>
            </w:r>
            <w:r w:rsidR="005423BA" w:rsidRPr="00DA6499">
              <w:rPr>
                <w:noProof/>
                <w:webHidden/>
              </w:rPr>
              <w:t>3</w:t>
            </w:r>
            <w:r w:rsidR="005423BA" w:rsidRPr="00DA6499">
              <w:rPr>
                <w:noProof/>
                <w:webHidden/>
              </w:rPr>
              <w:fldChar w:fldCharType="end"/>
            </w:r>
          </w:hyperlink>
        </w:p>
        <w:p w14:paraId="10863D7B" w14:textId="33A13408" w:rsidR="005423BA" w:rsidRPr="00DA6499" w:rsidRDefault="00914B11">
          <w:pPr>
            <w:pStyle w:val="12"/>
            <w:rPr>
              <w:rFonts w:asciiTheme="minorHAnsi" w:eastAsiaTheme="minorEastAsia" w:hAnsiTheme="minorHAnsi" w:cstheme="minorBidi"/>
              <w:sz w:val="21"/>
              <w:lang w:val="en-US"/>
            </w:rPr>
          </w:pPr>
          <w:hyperlink w:anchor="_Toc75784854" w:history="1">
            <w:r w:rsidR="005423BA" w:rsidRPr="00DA6499">
              <w:rPr>
                <w:rStyle w:val="ad"/>
                <w:u w:val="none"/>
              </w:rPr>
              <w:t>5.</w:t>
            </w:r>
            <w:r w:rsidR="005423BA" w:rsidRPr="00DA6499">
              <w:rPr>
                <w:rFonts w:asciiTheme="minorHAnsi" w:eastAsiaTheme="minorEastAsia" w:hAnsiTheme="minorHAnsi" w:cstheme="minorBidi"/>
                <w:sz w:val="21"/>
                <w:lang w:val="en-US"/>
              </w:rPr>
              <w:tab/>
            </w:r>
            <w:r w:rsidR="005423BA" w:rsidRPr="00DA6499">
              <w:rPr>
                <w:rStyle w:val="ad"/>
                <w:u w:val="none"/>
              </w:rPr>
              <w:t>評価項目</w:t>
            </w:r>
            <w:r w:rsidR="005423BA" w:rsidRPr="00DA6499">
              <w:rPr>
                <w:webHidden/>
              </w:rPr>
              <w:tab/>
            </w:r>
            <w:r w:rsidR="005423BA" w:rsidRPr="00DA6499">
              <w:rPr>
                <w:webHidden/>
              </w:rPr>
              <w:fldChar w:fldCharType="begin"/>
            </w:r>
            <w:r w:rsidR="005423BA" w:rsidRPr="00DA6499">
              <w:rPr>
                <w:webHidden/>
              </w:rPr>
              <w:instrText xml:space="preserve"> PAGEREF _Toc75784854 \h </w:instrText>
            </w:r>
            <w:r w:rsidR="005423BA" w:rsidRPr="00DA6499">
              <w:rPr>
                <w:webHidden/>
              </w:rPr>
            </w:r>
            <w:r w:rsidR="005423BA" w:rsidRPr="00DA6499">
              <w:rPr>
                <w:webHidden/>
              </w:rPr>
              <w:fldChar w:fldCharType="separate"/>
            </w:r>
            <w:r w:rsidR="005423BA" w:rsidRPr="00DA6499">
              <w:rPr>
                <w:webHidden/>
              </w:rPr>
              <w:t>4</w:t>
            </w:r>
            <w:r w:rsidR="005423BA" w:rsidRPr="00DA6499">
              <w:rPr>
                <w:webHidden/>
              </w:rPr>
              <w:fldChar w:fldCharType="end"/>
            </w:r>
          </w:hyperlink>
        </w:p>
        <w:p w14:paraId="08F15880" w14:textId="74EE3CFC" w:rsidR="005423BA" w:rsidRPr="00DA6499" w:rsidRDefault="00914B11">
          <w:pPr>
            <w:pStyle w:val="12"/>
            <w:rPr>
              <w:rFonts w:asciiTheme="minorHAnsi" w:eastAsiaTheme="minorEastAsia" w:hAnsiTheme="minorHAnsi" w:cstheme="minorBidi"/>
              <w:sz w:val="21"/>
              <w:lang w:val="en-US"/>
            </w:rPr>
          </w:pPr>
          <w:hyperlink w:anchor="_Toc75784855" w:history="1">
            <w:r w:rsidR="005423BA" w:rsidRPr="00DA6499">
              <w:rPr>
                <w:rStyle w:val="ad"/>
                <w:u w:val="none"/>
              </w:rPr>
              <w:t>6.</w:t>
            </w:r>
            <w:r w:rsidR="005423BA" w:rsidRPr="00DA6499">
              <w:rPr>
                <w:rFonts w:asciiTheme="minorHAnsi" w:eastAsiaTheme="minorEastAsia" w:hAnsiTheme="minorHAnsi" w:cstheme="minorBidi"/>
                <w:sz w:val="21"/>
                <w:lang w:val="en-US"/>
              </w:rPr>
              <w:tab/>
            </w:r>
            <w:r w:rsidR="005423BA" w:rsidRPr="00DA6499">
              <w:rPr>
                <w:rStyle w:val="ad"/>
                <w:u w:val="none"/>
              </w:rPr>
              <w:t>研究対象者の選定方針</w:t>
            </w:r>
            <w:r w:rsidR="005423BA" w:rsidRPr="00DA6499">
              <w:rPr>
                <w:webHidden/>
              </w:rPr>
              <w:tab/>
            </w:r>
            <w:r w:rsidR="005423BA" w:rsidRPr="00DA6499">
              <w:rPr>
                <w:webHidden/>
              </w:rPr>
              <w:fldChar w:fldCharType="begin"/>
            </w:r>
            <w:r w:rsidR="005423BA" w:rsidRPr="00DA6499">
              <w:rPr>
                <w:webHidden/>
              </w:rPr>
              <w:instrText xml:space="preserve"> PAGEREF _Toc75784855 \h </w:instrText>
            </w:r>
            <w:r w:rsidR="005423BA" w:rsidRPr="00DA6499">
              <w:rPr>
                <w:webHidden/>
              </w:rPr>
            </w:r>
            <w:r w:rsidR="005423BA" w:rsidRPr="00DA6499">
              <w:rPr>
                <w:webHidden/>
              </w:rPr>
              <w:fldChar w:fldCharType="separate"/>
            </w:r>
            <w:r w:rsidR="005423BA" w:rsidRPr="00DA6499">
              <w:rPr>
                <w:webHidden/>
              </w:rPr>
              <w:t>4</w:t>
            </w:r>
            <w:r w:rsidR="005423BA" w:rsidRPr="00DA6499">
              <w:rPr>
                <w:webHidden/>
              </w:rPr>
              <w:fldChar w:fldCharType="end"/>
            </w:r>
          </w:hyperlink>
        </w:p>
        <w:p w14:paraId="2DDCDE8C" w14:textId="2A0E2672" w:rsidR="005423BA" w:rsidRPr="00DA6499" w:rsidRDefault="00914B11">
          <w:pPr>
            <w:pStyle w:val="21"/>
            <w:ind w:left="220"/>
            <w:rPr>
              <w:rFonts w:asciiTheme="minorHAnsi" w:eastAsiaTheme="minorEastAsia" w:hAnsiTheme="minorHAnsi" w:cstheme="minorBidi"/>
              <w:noProof/>
              <w:sz w:val="21"/>
            </w:rPr>
          </w:pPr>
          <w:hyperlink w:anchor="_Toc75784856" w:history="1">
            <w:r w:rsidR="005423BA" w:rsidRPr="00DA6499">
              <w:rPr>
                <w:rStyle w:val="ad"/>
                <w:noProof/>
                <w:u w:val="none"/>
                <w:lang w:val="ja-JP"/>
              </w:rPr>
              <w:t>6.1．選択基準</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_Toc75784856 \h </w:instrText>
            </w:r>
            <w:r w:rsidR="005423BA" w:rsidRPr="00DA6499">
              <w:rPr>
                <w:noProof/>
                <w:webHidden/>
              </w:rPr>
            </w:r>
            <w:r w:rsidR="005423BA" w:rsidRPr="00DA6499">
              <w:rPr>
                <w:noProof/>
                <w:webHidden/>
              </w:rPr>
              <w:fldChar w:fldCharType="separate"/>
            </w:r>
            <w:r w:rsidR="005423BA" w:rsidRPr="00DA6499">
              <w:rPr>
                <w:noProof/>
                <w:webHidden/>
              </w:rPr>
              <w:t>4</w:t>
            </w:r>
            <w:r w:rsidR="005423BA" w:rsidRPr="00DA6499">
              <w:rPr>
                <w:noProof/>
                <w:webHidden/>
              </w:rPr>
              <w:fldChar w:fldCharType="end"/>
            </w:r>
          </w:hyperlink>
        </w:p>
        <w:p w14:paraId="0D52759B" w14:textId="517CD66E" w:rsidR="005423BA" w:rsidRPr="00DA6499" w:rsidRDefault="00914B11">
          <w:pPr>
            <w:pStyle w:val="21"/>
            <w:ind w:left="220"/>
            <w:rPr>
              <w:rFonts w:asciiTheme="minorHAnsi" w:eastAsiaTheme="minorEastAsia" w:hAnsiTheme="minorHAnsi" w:cstheme="minorBidi"/>
              <w:noProof/>
              <w:sz w:val="21"/>
            </w:rPr>
          </w:pPr>
          <w:hyperlink w:anchor="_Toc75784857" w:history="1">
            <w:r w:rsidR="005423BA" w:rsidRPr="00DA6499">
              <w:rPr>
                <w:rStyle w:val="ad"/>
                <w:noProof/>
                <w:u w:val="none"/>
                <w:lang w:val="ja-JP"/>
              </w:rPr>
              <w:t>6.2．除外基準</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_Toc75784857 \h </w:instrText>
            </w:r>
            <w:r w:rsidR="005423BA" w:rsidRPr="00DA6499">
              <w:rPr>
                <w:noProof/>
                <w:webHidden/>
              </w:rPr>
            </w:r>
            <w:r w:rsidR="005423BA" w:rsidRPr="00DA6499">
              <w:rPr>
                <w:noProof/>
                <w:webHidden/>
              </w:rPr>
              <w:fldChar w:fldCharType="separate"/>
            </w:r>
            <w:r w:rsidR="005423BA" w:rsidRPr="00DA6499">
              <w:rPr>
                <w:noProof/>
                <w:webHidden/>
              </w:rPr>
              <w:t>5</w:t>
            </w:r>
            <w:r w:rsidR="005423BA" w:rsidRPr="00DA6499">
              <w:rPr>
                <w:noProof/>
                <w:webHidden/>
              </w:rPr>
              <w:fldChar w:fldCharType="end"/>
            </w:r>
          </w:hyperlink>
        </w:p>
        <w:p w14:paraId="2F767F7F" w14:textId="335CEB97" w:rsidR="005423BA" w:rsidRPr="00DA6499" w:rsidRDefault="00914B11">
          <w:pPr>
            <w:pStyle w:val="12"/>
            <w:rPr>
              <w:rFonts w:asciiTheme="minorHAnsi" w:eastAsiaTheme="minorEastAsia" w:hAnsiTheme="minorHAnsi" w:cstheme="minorBidi"/>
              <w:sz w:val="21"/>
              <w:lang w:val="en-US"/>
            </w:rPr>
          </w:pPr>
          <w:hyperlink w:anchor="_Toc75784858" w:history="1">
            <w:r w:rsidR="005423BA" w:rsidRPr="00DA6499">
              <w:rPr>
                <w:rStyle w:val="ad"/>
                <w:u w:val="none"/>
              </w:rPr>
              <w:t>7.</w:t>
            </w:r>
            <w:r w:rsidR="005423BA" w:rsidRPr="00DA6499">
              <w:rPr>
                <w:rFonts w:asciiTheme="minorHAnsi" w:eastAsiaTheme="minorEastAsia" w:hAnsiTheme="minorHAnsi" w:cstheme="minorBidi"/>
                <w:sz w:val="21"/>
                <w:lang w:val="en-US"/>
              </w:rPr>
              <w:tab/>
            </w:r>
            <w:r w:rsidR="005423BA" w:rsidRPr="00DA6499">
              <w:rPr>
                <w:rStyle w:val="ad"/>
                <w:u w:val="none"/>
              </w:rPr>
              <w:t>研究の科学的合理性の根拠</w:t>
            </w:r>
            <w:r w:rsidR="005423BA" w:rsidRPr="00DA6499">
              <w:rPr>
                <w:webHidden/>
              </w:rPr>
              <w:tab/>
            </w:r>
            <w:r w:rsidR="005423BA" w:rsidRPr="00DA6499">
              <w:rPr>
                <w:webHidden/>
              </w:rPr>
              <w:fldChar w:fldCharType="begin"/>
            </w:r>
            <w:r w:rsidR="005423BA" w:rsidRPr="00DA6499">
              <w:rPr>
                <w:webHidden/>
              </w:rPr>
              <w:instrText xml:space="preserve"> PAGEREF _Toc75784858 \h </w:instrText>
            </w:r>
            <w:r w:rsidR="005423BA" w:rsidRPr="00DA6499">
              <w:rPr>
                <w:webHidden/>
              </w:rPr>
            </w:r>
            <w:r w:rsidR="005423BA" w:rsidRPr="00DA6499">
              <w:rPr>
                <w:webHidden/>
              </w:rPr>
              <w:fldChar w:fldCharType="separate"/>
            </w:r>
            <w:r w:rsidR="005423BA" w:rsidRPr="00DA6499">
              <w:rPr>
                <w:webHidden/>
              </w:rPr>
              <w:t>5</w:t>
            </w:r>
            <w:r w:rsidR="005423BA" w:rsidRPr="00DA6499">
              <w:rPr>
                <w:webHidden/>
              </w:rPr>
              <w:fldChar w:fldCharType="end"/>
            </w:r>
          </w:hyperlink>
        </w:p>
        <w:p w14:paraId="7005E9D9" w14:textId="335D2541" w:rsidR="005423BA" w:rsidRPr="00DA6499" w:rsidRDefault="00914B11">
          <w:pPr>
            <w:pStyle w:val="21"/>
            <w:ind w:left="220"/>
            <w:rPr>
              <w:rFonts w:asciiTheme="minorHAnsi" w:eastAsiaTheme="minorEastAsia" w:hAnsiTheme="minorHAnsi" w:cstheme="minorBidi"/>
              <w:noProof/>
              <w:sz w:val="21"/>
            </w:rPr>
          </w:pPr>
          <w:hyperlink w:anchor="_Toc75784859" w:history="1">
            <w:r w:rsidR="005423BA" w:rsidRPr="00DA6499">
              <w:rPr>
                <w:rStyle w:val="ad"/>
                <w:noProof/>
                <w:u w:val="none"/>
                <w:lang w:val="ja-JP"/>
              </w:rPr>
              <w:t>7.1．目標症例数とその設定根拠</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_Toc75784859 \h </w:instrText>
            </w:r>
            <w:r w:rsidR="005423BA" w:rsidRPr="00DA6499">
              <w:rPr>
                <w:noProof/>
                <w:webHidden/>
              </w:rPr>
            </w:r>
            <w:r w:rsidR="005423BA" w:rsidRPr="00DA6499">
              <w:rPr>
                <w:noProof/>
                <w:webHidden/>
              </w:rPr>
              <w:fldChar w:fldCharType="separate"/>
            </w:r>
            <w:r w:rsidR="005423BA" w:rsidRPr="00DA6499">
              <w:rPr>
                <w:noProof/>
                <w:webHidden/>
              </w:rPr>
              <w:t>5</w:t>
            </w:r>
            <w:r w:rsidR="005423BA" w:rsidRPr="00DA6499">
              <w:rPr>
                <w:noProof/>
                <w:webHidden/>
              </w:rPr>
              <w:fldChar w:fldCharType="end"/>
            </w:r>
          </w:hyperlink>
        </w:p>
        <w:p w14:paraId="2DE92B4F" w14:textId="42E8BC93" w:rsidR="005423BA" w:rsidRPr="00DA6499" w:rsidRDefault="00914B11">
          <w:pPr>
            <w:pStyle w:val="21"/>
            <w:ind w:left="220"/>
            <w:rPr>
              <w:rFonts w:asciiTheme="minorHAnsi" w:eastAsiaTheme="minorEastAsia" w:hAnsiTheme="minorHAnsi" w:cstheme="minorBidi"/>
              <w:noProof/>
              <w:sz w:val="21"/>
            </w:rPr>
          </w:pPr>
          <w:hyperlink w:anchor="_Toc75784860" w:history="1">
            <w:r w:rsidR="005423BA" w:rsidRPr="00DA6499">
              <w:rPr>
                <w:rStyle w:val="ad"/>
                <w:noProof/>
                <w:u w:val="none"/>
                <w:lang w:val="ja-JP"/>
              </w:rPr>
              <w:t>7.2．統計解析方法</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_Toc75784860 \h </w:instrText>
            </w:r>
            <w:r w:rsidR="005423BA" w:rsidRPr="00DA6499">
              <w:rPr>
                <w:noProof/>
                <w:webHidden/>
              </w:rPr>
            </w:r>
            <w:r w:rsidR="005423BA" w:rsidRPr="00DA6499">
              <w:rPr>
                <w:noProof/>
                <w:webHidden/>
              </w:rPr>
              <w:fldChar w:fldCharType="separate"/>
            </w:r>
            <w:r w:rsidR="005423BA" w:rsidRPr="00DA6499">
              <w:rPr>
                <w:noProof/>
                <w:webHidden/>
              </w:rPr>
              <w:t>5</w:t>
            </w:r>
            <w:r w:rsidR="005423BA" w:rsidRPr="00DA6499">
              <w:rPr>
                <w:noProof/>
                <w:webHidden/>
              </w:rPr>
              <w:fldChar w:fldCharType="end"/>
            </w:r>
          </w:hyperlink>
        </w:p>
        <w:p w14:paraId="652F4ABE" w14:textId="4AFA7903" w:rsidR="005423BA" w:rsidRPr="00DA6499" w:rsidRDefault="00914B11">
          <w:pPr>
            <w:pStyle w:val="12"/>
            <w:rPr>
              <w:rFonts w:asciiTheme="minorHAnsi" w:eastAsiaTheme="minorEastAsia" w:hAnsiTheme="minorHAnsi" w:cstheme="minorBidi"/>
              <w:sz w:val="21"/>
              <w:lang w:val="en-US"/>
            </w:rPr>
          </w:pPr>
          <w:hyperlink w:anchor="_Toc75784861" w:history="1">
            <w:r w:rsidR="005423BA" w:rsidRPr="00DA6499">
              <w:rPr>
                <w:rStyle w:val="ad"/>
                <w:u w:val="none"/>
              </w:rPr>
              <w:t>8.</w:t>
            </w:r>
            <w:r w:rsidR="005423BA" w:rsidRPr="00DA6499">
              <w:rPr>
                <w:rFonts w:asciiTheme="minorHAnsi" w:eastAsiaTheme="minorEastAsia" w:hAnsiTheme="minorHAnsi" w:cstheme="minorBidi"/>
                <w:sz w:val="21"/>
                <w:lang w:val="en-US"/>
              </w:rPr>
              <w:tab/>
            </w:r>
            <w:r w:rsidR="005423BA" w:rsidRPr="00DA6499">
              <w:rPr>
                <w:rStyle w:val="ad"/>
                <w:u w:val="none"/>
              </w:rPr>
              <w:t>インフォームド・コンセントを受ける手続等</w:t>
            </w:r>
            <w:r w:rsidR="005423BA" w:rsidRPr="00DA6499">
              <w:rPr>
                <w:webHidden/>
              </w:rPr>
              <w:tab/>
            </w:r>
            <w:r w:rsidR="005423BA" w:rsidRPr="00DA6499">
              <w:rPr>
                <w:webHidden/>
              </w:rPr>
              <w:fldChar w:fldCharType="begin"/>
            </w:r>
            <w:r w:rsidR="005423BA" w:rsidRPr="00DA6499">
              <w:rPr>
                <w:webHidden/>
              </w:rPr>
              <w:instrText xml:space="preserve"> PAGEREF _Toc75784861 \h </w:instrText>
            </w:r>
            <w:r w:rsidR="005423BA" w:rsidRPr="00DA6499">
              <w:rPr>
                <w:webHidden/>
              </w:rPr>
            </w:r>
            <w:r w:rsidR="005423BA" w:rsidRPr="00DA6499">
              <w:rPr>
                <w:webHidden/>
              </w:rPr>
              <w:fldChar w:fldCharType="separate"/>
            </w:r>
            <w:r w:rsidR="005423BA" w:rsidRPr="00DA6499">
              <w:rPr>
                <w:webHidden/>
              </w:rPr>
              <w:t>5</w:t>
            </w:r>
            <w:r w:rsidR="005423BA" w:rsidRPr="00DA6499">
              <w:rPr>
                <w:webHidden/>
              </w:rPr>
              <w:fldChar w:fldCharType="end"/>
            </w:r>
          </w:hyperlink>
        </w:p>
        <w:p w14:paraId="62533B14" w14:textId="117AD558" w:rsidR="005423BA" w:rsidRPr="00DA6499" w:rsidRDefault="00914B11">
          <w:pPr>
            <w:pStyle w:val="12"/>
            <w:rPr>
              <w:rFonts w:asciiTheme="minorHAnsi" w:eastAsiaTheme="minorEastAsia" w:hAnsiTheme="minorHAnsi" w:cstheme="minorBidi"/>
              <w:sz w:val="21"/>
              <w:lang w:val="en-US"/>
            </w:rPr>
          </w:pPr>
          <w:hyperlink w:anchor="_Toc75784862" w:history="1">
            <w:r w:rsidR="005423BA" w:rsidRPr="00DA6499">
              <w:rPr>
                <w:rStyle w:val="ad"/>
                <w:u w:val="none"/>
              </w:rPr>
              <w:t>9.</w:t>
            </w:r>
            <w:r w:rsidR="005423BA" w:rsidRPr="00DA6499">
              <w:rPr>
                <w:rFonts w:asciiTheme="minorHAnsi" w:eastAsiaTheme="minorEastAsia" w:hAnsiTheme="minorHAnsi" w:cstheme="minorBidi"/>
                <w:sz w:val="21"/>
                <w:lang w:val="en-US"/>
              </w:rPr>
              <w:tab/>
            </w:r>
            <w:r w:rsidR="005423BA" w:rsidRPr="00DA6499">
              <w:rPr>
                <w:rStyle w:val="ad"/>
                <w:u w:val="none"/>
              </w:rPr>
              <w:t>個人情報等の取扱い</w:t>
            </w:r>
            <w:r w:rsidR="005423BA" w:rsidRPr="00DA6499">
              <w:rPr>
                <w:webHidden/>
              </w:rPr>
              <w:tab/>
            </w:r>
            <w:r w:rsidR="005423BA" w:rsidRPr="00DA6499">
              <w:rPr>
                <w:webHidden/>
              </w:rPr>
              <w:fldChar w:fldCharType="begin"/>
            </w:r>
            <w:r w:rsidR="005423BA" w:rsidRPr="00DA6499">
              <w:rPr>
                <w:webHidden/>
              </w:rPr>
              <w:instrText xml:space="preserve"> PAGEREF _Toc75784862 \h </w:instrText>
            </w:r>
            <w:r w:rsidR="005423BA" w:rsidRPr="00DA6499">
              <w:rPr>
                <w:webHidden/>
              </w:rPr>
            </w:r>
            <w:r w:rsidR="005423BA" w:rsidRPr="00DA6499">
              <w:rPr>
                <w:webHidden/>
              </w:rPr>
              <w:fldChar w:fldCharType="separate"/>
            </w:r>
            <w:r w:rsidR="005423BA" w:rsidRPr="00DA6499">
              <w:rPr>
                <w:webHidden/>
              </w:rPr>
              <w:t>7</w:t>
            </w:r>
            <w:r w:rsidR="005423BA" w:rsidRPr="00DA6499">
              <w:rPr>
                <w:webHidden/>
              </w:rPr>
              <w:fldChar w:fldCharType="end"/>
            </w:r>
          </w:hyperlink>
        </w:p>
        <w:p w14:paraId="2E0E6939" w14:textId="6DA57775" w:rsidR="005423BA" w:rsidRPr="00DA6499" w:rsidRDefault="00914B11">
          <w:pPr>
            <w:pStyle w:val="12"/>
            <w:rPr>
              <w:rFonts w:asciiTheme="minorHAnsi" w:eastAsiaTheme="minorEastAsia" w:hAnsiTheme="minorHAnsi" w:cstheme="minorBidi"/>
              <w:sz w:val="21"/>
              <w:lang w:val="en-US"/>
            </w:rPr>
          </w:pPr>
          <w:hyperlink w:anchor="_Toc75784863" w:history="1">
            <w:r w:rsidR="005423BA" w:rsidRPr="00DA6499">
              <w:rPr>
                <w:rStyle w:val="ad"/>
                <w:u w:val="none"/>
              </w:rPr>
              <w:t>10.</w:t>
            </w:r>
            <w:r w:rsidR="005423BA" w:rsidRPr="00DA6499">
              <w:rPr>
                <w:rFonts w:asciiTheme="minorHAnsi" w:eastAsiaTheme="minorEastAsia" w:hAnsiTheme="minorHAnsi" w:cstheme="minorBidi"/>
                <w:sz w:val="21"/>
                <w:lang w:val="en-US"/>
              </w:rPr>
              <w:tab/>
            </w:r>
            <w:r w:rsidR="005423BA" w:rsidRPr="00DA6499">
              <w:rPr>
                <w:rStyle w:val="ad"/>
                <w:u w:val="none"/>
              </w:rPr>
              <w:t>研究対象者に生じる負担並びに予測されるリスク及び利益、これらの比較考量ならびに当該負担及びリスクを最小化する対策</w:t>
            </w:r>
            <w:r w:rsidR="005423BA" w:rsidRPr="00DA6499">
              <w:rPr>
                <w:webHidden/>
              </w:rPr>
              <w:tab/>
            </w:r>
            <w:r w:rsidR="005423BA" w:rsidRPr="00DA6499">
              <w:rPr>
                <w:webHidden/>
              </w:rPr>
              <w:fldChar w:fldCharType="begin"/>
            </w:r>
            <w:r w:rsidR="005423BA" w:rsidRPr="00DA6499">
              <w:rPr>
                <w:webHidden/>
              </w:rPr>
              <w:instrText xml:space="preserve"> PAGEREF _Toc75784863 \h </w:instrText>
            </w:r>
            <w:r w:rsidR="005423BA" w:rsidRPr="00DA6499">
              <w:rPr>
                <w:webHidden/>
              </w:rPr>
            </w:r>
            <w:r w:rsidR="005423BA" w:rsidRPr="00DA6499">
              <w:rPr>
                <w:webHidden/>
              </w:rPr>
              <w:fldChar w:fldCharType="separate"/>
            </w:r>
            <w:r w:rsidR="005423BA" w:rsidRPr="00DA6499">
              <w:rPr>
                <w:webHidden/>
              </w:rPr>
              <w:t>8</w:t>
            </w:r>
            <w:r w:rsidR="005423BA" w:rsidRPr="00DA6499">
              <w:rPr>
                <w:webHidden/>
              </w:rPr>
              <w:fldChar w:fldCharType="end"/>
            </w:r>
          </w:hyperlink>
        </w:p>
        <w:p w14:paraId="79E78C51" w14:textId="16A0EDFE" w:rsidR="005423BA" w:rsidRPr="00DA6499" w:rsidRDefault="00914B11">
          <w:pPr>
            <w:pStyle w:val="21"/>
            <w:ind w:left="220"/>
            <w:rPr>
              <w:rFonts w:asciiTheme="minorHAnsi" w:eastAsiaTheme="minorEastAsia" w:hAnsiTheme="minorHAnsi" w:cstheme="minorBidi"/>
              <w:noProof/>
              <w:sz w:val="21"/>
            </w:rPr>
          </w:pPr>
          <w:hyperlink w:anchor="_Toc75784864" w:history="1">
            <w:r w:rsidR="005423BA" w:rsidRPr="00DA6499">
              <w:rPr>
                <w:rStyle w:val="ad"/>
                <w:noProof/>
                <w:u w:val="none"/>
                <w:lang w:val="ja-JP"/>
              </w:rPr>
              <w:t>10.1．予測される利益</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_Toc75784864 \h </w:instrText>
            </w:r>
            <w:r w:rsidR="005423BA" w:rsidRPr="00DA6499">
              <w:rPr>
                <w:noProof/>
                <w:webHidden/>
              </w:rPr>
            </w:r>
            <w:r w:rsidR="005423BA" w:rsidRPr="00DA6499">
              <w:rPr>
                <w:noProof/>
                <w:webHidden/>
              </w:rPr>
              <w:fldChar w:fldCharType="separate"/>
            </w:r>
            <w:r w:rsidR="005423BA" w:rsidRPr="00DA6499">
              <w:rPr>
                <w:noProof/>
                <w:webHidden/>
              </w:rPr>
              <w:t>8</w:t>
            </w:r>
            <w:r w:rsidR="005423BA" w:rsidRPr="00DA6499">
              <w:rPr>
                <w:noProof/>
                <w:webHidden/>
              </w:rPr>
              <w:fldChar w:fldCharType="end"/>
            </w:r>
          </w:hyperlink>
        </w:p>
        <w:p w14:paraId="42FEECBF" w14:textId="09489EDA" w:rsidR="005423BA" w:rsidRPr="00DA6499" w:rsidRDefault="00914B11">
          <w:pPr>
            <w:pStyle w:val="21"/>
            <w:ind w:left="220"/>
            <w:rPr>
              <w:rFonts w:asciiTheme="minorHAnsi" w:eastAsiaTheme="minorEastAsia" w:hAnsiTheme="minorHAnsi" w:cstheme="minorBidi"/>
              <w:noProof/>
              <w:sz w:val="21"/>
            </w:rPr>
          </w:pPr>
          <w:hyperlink w:anchor="_Toc75784865" w:history="1">
            <w:r w:rsidR="005423BA" w:rsidRPr="00DA6499">
              <w:rPr>
                <w:rStyle w:val="ad"/>
                <w:noProof/>
                <w:u w:val="none"/>
                <w:lang w:val="ja-JP"/>
              </w:rPr>
              <w:t>10.2．予測されるリスクと不利益</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_Toc75784865 \h </w:instrText>
            </w:r>
            <w:r w:rsidR="005423BA" w:rsidRPr="00DA6499">
              <w:rPr>
                <w:noProof/>
                <w:webHidden/>
              </w:rPr>
            </w:r>
            <w:r w:rsidR="005423BA" w:rsidRPr="00DA6499">
              <w:rPr>
                <w:noProof/>
                <w:webHidden/>
              </w:rPr>
              <w:fldChar w:fldCharType="separate"/>
            </w:r>
            <w:r w:rsidR="005423BA" w:rsidRPr="00DA6499">
              <w:rPr>
                <w:noProof/>
                <w:webHidden/>
              </w:rPr>
              <w:t>8</w:t>
            </w:r>
            <w:r w:rsidR="005423BA" w:rsidRPr="00DA6499">
              <w:rPr>
                <w:noProof/>
                <w:webHidden/>
              </w:rPr>
              <w:fldChar w:fldCharType="end"/>
            </w:r>
          </w:hyperlink>
        </w:p>
        <w:p w14:paraId="48CD35D3" w14:textId="7BE3749D" w:rsidR="005423BA" w:rsidRPr="00DA6499" w:rsidRDefault="00914B11">
          <w:pPr>
            <w:pStyle w:val="12"/>
            <w:rPr>
              <w:rFonts w:asciiTheme="minorHAnsi" w:eastAsiaTheme="minorEastAsia" w:hAnsiTheme="minorHAnsi" w:cstheme="minorBidi"/>
              <w:sz w:val="21"/>
              <w:lang w:val="en-US"/>
            </w:rPr>
          </w:pPr>
          <w:hyperlink w:anchor="_Toc75784866" w:history="1">
            <w:r w:rsidR="005423BA" w:rsidRPr="00DA6499">
              <w:rPr>
                <w:rStyle w:val="ad"/>
                <w:u w:val="none"/>
              </w:rPr>
              <w:t>11.</w:t>
            </w:r>
            <w:r w:rsidR="005423BA" w:rsidRPr="00DA6499">
              <w:rPr>
                <w:rFonts w:asciiTheme="minorHAnsi" w:eastAsiaTheme="minorEastAsia" w:hAnsiTheme="minorHAnsi" w:cstheme="minorBidi"/>
                <w:sz w:val="21"/>
                <w:lang w:val="en-US"/>
              </w:rPr>
              <w:tab/>
            </w:r>
            <w:r w:rsidR="005423BA" w:rsidRPr="00DA6499">
              <w:rPr>
                <w:rStyle w:val="ad"/>
                <w:u w:val="none"/>
              </w:rPr>
              <w:t>試料・情報の保管及び廃棄の方法</w:t>
            </w:r>
            <w:r w:rsidR="005423BA" w:rsidRPr="00DA6499">
              <w:rPr>
                <w:webHidden/>
              </w:rPr>
              <w:tab/>
            </w:r>
            <w:r w:rsidR="005423BA" w:rsidRPr="00DA6499">
              <w:rPr>
                <w:webHidden/>
              </w:rPr>
              <w:fldChar w:fldCharType="begin"/>
            </w:r>
            <w:r w:rsidR="005423BA" w:rsidRPr="00DA6499">
              <w:rPr>
                <w:webHidden/>
              </w:rPr>
              <w:instrText xml:space="preserve"> PAGEREF _Toc75784866 \h </w:instrText>
            </w:r>
            <w:r w:rsidR="005423BA" w:rsidRPr="00DA6499">
              <w:rPr>
                <w:webHidden/>
              </w:rPr>
            </w:r>
            <w:r w:rsidR="005423BA" w:rsidRPr="00DA6499">
              <w:rPr>
                <w:webHidden/>
              </w:rPr>
              <w:fldChar w:fldCharType="separate"/>
            </w:r>
            <w:r w:rsidR="005423BA" w:rsidRPr="00DA6499">
              <w:rPr>
                <w:webHidden/>
              </w:rPr>
              <w:t>9</w:t>
            </w:r>
            <w:r w:rsidR="005423BA" w:rsidRPr="00DA6499">
              <w:rPr>
                <w:webHidden/>
              </w:rPr>
              <w:fldChar w:fldCharType="end"/>
            </w:r>
          </w:hyperlink>
        </w:p>
        <w:p w14:paraId="0396C2B6" w14:textId="76CFC6D0" w:rsidR="005423BA" w:rsidRPr="00DA6499" w:rsidRDefault="00914B11">
          <w:pPr>
            <w:pStyle w:val="12"/>
            <w:rPr>
              <w:rFonts w:asciiTheme="minorHAnsi" w:eastAsiaTheme="minorEastAsia" w:hAnsiTheme="minorHAnsi" w:cstheme="minorBidi"/>
              <w:sz w:val="21"/>
              <w:lang w:val="en-US"/>
            </w:rPr>
          </w:pPr>
          <w:hyperlink w:anchor="_Toc75784867" w:history="1">
            <w:r w:rsidR="005423BA" w:rsidRPr="00DA6499">
              <w:rPr>
                <w:rStyle w:val="ad"/>
                <w:u w:val="none"/>
              </w:rPr>
              <w:t>12.</w:t>
            </w:r>
            <w:r w:rsidR="005423BA" w:rsidRPr="00DA6499">
              <w:rPr>
                <w:rFonts w:asciiTheme="minorHAnsi" w:eastAsiaTheme="minorEastAsia" w:hAnsiTheme="minorHAnsi" w:cstheme="minorBidi"/>
                <w:sz w:val="21"/>
                <w:lang w:val="en-US"/>
              </w:rPr>
              <w:tab/>
            </w:r>
            <w:r w:rsidR="005423BA" w:rsidRPr="00DA6499">
              <w:rPr>
                <w:rStyle w:val="ad"/>
                <w:u w:val="none"/>
              </w:rPr>
              <w:t>研究に係る適切な対応と報告</w:t>
            </w:r>
            <w:r w:rsidR="005423BA" w:rsidRPr="00DA6499">
              <w:rPr>
                <w:webHidden/>
              </w:rPr>
              <w:tab/>
            </w:r>
            <w:r w:rsidR="005423BA" w:rsidRPr="00DA6499">
              <w:rPr>
                <w:webHidden/>
              </w:rPr>
              <w:fldChar w:fldCharType="begin"/>
            </w:r>
            <w:r w:rsidR="005423BA" w:rsidRPr="00DA6499">
              <w:rPr>
                <w:webHidden/>
              </w:rPr>
              <w:instrText xml:space="preserve"> PAGEREF _Toc75784867 \h </w:instrText>
            </w:r>
            <w:r w:rsidR="005423BA" w:rsidRPr="00DA6499">
              <w:rPr>
                <w:webHidden/>
              </w:rPr>
            </w:r>
            <w:r w:rsidR="005423BA" w:rsidRPr="00DA6499">
              <w:rPr>
                <w:webHidden/>
              </w:rPr>
              <w:fldChar w:fldCharType="separate"/>
            </w:r>
            <w:r w:rsidR="005423BA" w:rsidRPr="00DA6499">
              <w:rPr>
                <w:webHidden/>
              </w:rPr>
              <w:t>10</w:t>
            </w:r>
            <w:r w:rsidR="005423BA" w:rsidRPr="00DA6499">
              <w:rPr>
                <w:webHidden/>
              </w:rPr>
              <w:fldChar w:fldCharType="end"/>
            </w:r>
          </w:hyperlink>
        </w:p>
        <w:p w14:paraId="49B8788A" w14:textId="3D4D78C0" w:rsidR="005423BA" w:rsidRPr="00DA6499" w:rsidRDefault="00914B11">
          <w:pPr>
            <w:pStyle w:val="12"/>
            <w:rPr>
              <w:rFonts w:asciiTheme="minorHAnsi" w:eastAsiaTheme="minorEastAsia" w:hAnsiTheme="minorHAnsi" w:cstheme="minorBidi"/>
              <w:sz w:val="21"/>
              <w:lang w:val="en-US"/>
            </w:rPr>
          </w:pPr>
          <w:hyperlink w:anchor="_Toc75784868" w:history="1">
            <w:r w:rsidR="005423BA" w:rsidRPr="00DA6499">
              <w:rPr>
                <w:rStyle w:val="ad"/>
                <w:u w:val="none"/>
              </w:rPr>
              <w:t>13.</w:t>
            </w:r>
            <w:r w:rsidR="005423BA" w:rsidRPr="00DA6499">
              <w:rPr>
                <w:rFonts w:asciiTheme="minorHAnsi" w:eastAsiaTheme="minorEastAsia" w:hAnsiTheme="minorHAnsi" w:cstheme="minorBidi"/>
                <w:sz w:val="21"/>
                <w:lang w:val="en-US"/>
              </w:rPr>
              <w:tab/>
            </w:r>
            <w:r w:rsidR="005423BA" w:rsidRPr="00DA6499">
              <w:rPr>
                <w:rStyle w:val="ad"/>
                <w:rFonts w:cs="Meiryo UI"/>
                <w:kern w:val="0"/>
                <w:u w:val="none"/>
              </w:rPr>
              <w:t>研究の資金源その他の研究機関の研究に係る利益相反、及び個人の収益その他の研究者等の研究に係る利益相反に関する状況</w:t>
            </w:r>
            <w:r w:rsidR="005423BA" w:rsidRPr="00DA6499">
              <w:rPr>
                <w:webHidden/>
              </w:rPr>
              <w:tab/>
            </w:r>
            <w:r w:rsidR="005423BA" w:rsidRPr="00DA6499">
              <w:rPr>
                <w:webHidden/>
              </w:rPr>
              <w:fldChar w:fldCharType="begin"/>
            </w:r>
            <w:r w:rsidR="005423BA" w:rsidRPr="00DA6499">
              <w:rPr>
                <w:webHidden/>
              </w:rPr>
              <w:instrText xml:space="preserve"> PAGEREF _Toc75784868 \h </w:instrText>
            </w:r>
            <w:r w:rsidR="005423BA" w:rsidRPr="00DA6499">
              <w:rPr>
                <w:webHidden/>
              </w:rPr>
            </w:r>
            <w:r w:rsidR="005423BA" w:rsidRPr="00DA6499">
              <w:rPr>
                <w:webHidden/>
              </w:rPr>
              <w:fldChar w:fldCharType="separate"/>
            </w:r>
            <w:r w:rsidR="005423BA" w:rsidRPr="00DA6499">
              <w:rPr>
                <w:webHidden/>
              </w:rPr>
              <w:t>11</w:t>
            </w:r>
            <w:r w:rsidR="005423BA" w:rsidRPr="00DA6499">
              <w:rPr>
                <w:webHidden/>
              </w:rPr>
              <w:fldChar w:fldCharType="end"/>
            </w:r>
          </w:hyperlink>
        </w:p>
        <w:p w14:paraId="44F5175B" w14:textId="1E2B0B48" w:rsidR="005423BA" w:rsidRPr="00DA6499" w:rsidRDefault="00914B11">
          <w:pPr>
            <w:pStyle w:val="21"/>
            <w:ind w:left="220"/>
            <w:rPr>
              <w:rFonts w:asciiTheme="minorHAnsi" w:eastAsiaTheme="minorEastAsia" w:hAnsiTheme="minorHAnsi" w:cstheme="minorBidi"/>
              <w:noProof/>
              <w:sz w:val="21"/>
            </w:rPr>
          </w:pPr>
          <w:hyperlink w:anchor="_Toc75784869" w:history="1">
            <w:r w:rsidR="005423BA" w:rsidRPr="00DA6499">
              <w:rPr>
                <w:rStyle w:val="ad"/>
                <w:noProof/>
                <w:u w:val="none"/>
                <w:lang w:val="ja-JP"/>
              </w:rPr>
              <w:t>13.1．研究資金等</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_Toc75784869 \h </w:instrText>
            </w:r>
            <w:r w:rsidR="005423BA" w:rsidRPr="00DA6499">
              <w:rPr>
                <w:noProof/>
                <w:webHidden/>
              </w:rPr>
            </w:r>
            <w:r w:rsidR="005423BA" w:rsidRPr="00DA6499">
              <w:rPr>
                <w:noProof/>
                <w:webHidden/>
              </w:rPr>
              <w:fldChar w:fldCharType="separate"/>
            </w:r>
            <w:r w:rsidR="005423BA" w:rsidRPr="00DA6499">
              <w:rPr>
                <w:noProof/>
                <w:webHidden/>
              </w:rPr>
              <w:t>11</w:t>
            </w:r>
            <w:r w:rsidR="005423BA" w:rsidRPr="00DA6499">
              <w:rPr>
                <w:noProof/>
                <w:webHidden/>
              </w:rPr>
              <w:fldChar w:fldCharType="end"/>
            </w:r>
          </w:hyperlink>
        </w:p>
        <w:p w14:paraId="098DD401" w14:textId="36665A06" w:rsidR="005423BA" w:rsidRPr="00DA6499" w:rsidRDefault="00914B11">
          <w:pPr>
            <w:pStyle w:val="21"/>
            <w:ind w:left="220"/>
            <w:rPr>
              <w:rFonts w:asciiTheme="minorHAnsi" w:eastAsiaTheme="minorEastAsia" w:hAnsiTheme="minorHAnsi" w:cstheme="minorBidi"/>
              <w:noProof/>
              <w:sz w:val="21"/>
            </w:rPr>
          </w:pPr>
          <w:hyperlink w:anchor="_Toc75784870" w:history="1">
            <w:r w:rsidR="005423BA" w:rsidRPr="00DA6499">
              <w:rPr>
                <w:rStyle w:val="ad"/>
                <w:noProof/>
                <w:u w:val="none"/>
                <w:lang w:val="ja-JP"/>
              </w:rPr>
              <w:t>13.2．利益相反</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_Toc75784870 \h </w:instrText>
            </w:r>
            <w:r w:rsidR="005423BA" w:rsidRPr="00DA6499">
              <w:rPr>
                <w:noProof/>
                <w:webHidden/>
              </w:rPr>
            </w:r>
            <w:r w:rsidR="005423BA" w:rsidRPr="00DA6499">
              <w:rPr>
                <w:noProof/>
                <w:webHidden/>
              </w:rPr>
              <w:fldChar w:fldCharType="separate"/>
            </w:r>
            <w:r w:rsidR="005423BA" w:rsidRPr="00DA6499">
              <w:rPr>
                <w:noProof/>
                <w:webHidden/>
              </w:rPr>
              <w:t>12</w:t>
            </w:r>
            <w:r w:rsidR="005423BA" w:rsidRPr="00DA6499">
              <w:rPr>
                <w:noProof/>
                <w:webHidden/>
              </w:rPr>
              <w:fldChar w:fldCharType="end"/>
            </w:r>
          </w:hyperlink>
        </w:p>
        <w:p w14:paraId="210AEAF4" w14:textId="70C57ABC" w:rsidR="005423BA" w:rsidRPr="00DA6499" w:rsidRDefault="00914B11">
          <w:pPr>
            <w:pStyle w:val="21"/>
            <w:ind w:left="220"/>
            <w:rPr>
              <w:rFonts w:asciiTheme="minorHAnsi" w:eastAsiaTheme="minorEastAsia" w:hAnsiTheme="minorHAnsi" w:cstheme="minorBidi"/>
              <w:noProof/>
              <w:sz w:val="21"/>
            </w:rPr>
          </w:pPr>
          <w:hyperlink w:anchor="_Toc75784871" w:history="1">
            <w:r w:rsidR="005423BA" w:rsidRPr="00DA6499">
              <w:rPr>
                <w:rStyle w:val="ad"/>
                <w:noProof/>
                <w:u w:val="none"/>
                <w:lang w:val="ja-JP"/>
              </w:rPr>
              <w:t>13.3．知的財産</w:t>
            </w:r>
            <w:r w:rsidR="005423BA" w:rsidRPr="00DA6499">
              <w:rPr>
                <w:noProof/>
                <w:webHidden/>
              </w:rPr>
              <w:tab/>
            </w:r>
            <w:r w:rsidR="005423BA" w:rsidRPr="00DA6499">
              <w:rPr>
                <w:noProof/>
                <w:webHidden/>
              </w:rPr>
              <w:fldChar w:fldCharType="begin"/>
            </w:r>
            <w:r w:rsidR="005423BA" w:rsidRPr="00DA6499">
              <w:rPr>
                <w:noProof/>
                <w:webHidden/>
              </w:rPr>
              <w:instrText xml:space="preserve"> PAGEREF _Toc75784871 \h </w:instrText>
            </w:r>
            <w:r w:rsidR="005423BA" w:rsidRPr="00DA6499">
              <w:rPr>
                <w:noProof/>
                <w:webHidden/>
              </w:rPr>
            </w:r>
            <w:r w:rsidR="005423BA" w:rsidRPr="00DA6499">
              <w:rPr>
                <w:noProof/>
                <w:webHidden/>
              </w:rPr>
              <w:fldChar w:fldCharType="separate"/>
            </w:r>
            <w:r w:rsidR="005423BA" w:rsidRPr="00DA6499">
              <w:rPr>
                <w:noProof/>
                <w:webHidden/>
              </w:rPr>
              <w:t>13</w:t>
            </w:r>
            <w:r w:rsidR="005423BA" w:rsidRPr="00DA6499">
              <w:rPr>
                <w:noProof/>
                <w:webHidden/>
              </w:rPr>
              <w:fldChar w:fldCharType="end"/>
            </w:r>
          </w:hyperlink>
        </w:p>
        <w:p w14:paraId="3AE45C25" w14:textId="3E9BE018" w:rsidR="005423BA" w:rsidRPr="00DA6499" w:rsidRDefault="00914B11">
          <w:pPr>
            <w:pStyle w:val="12"/>
            <w:rPr>
              <w:rFonts w:asciiTheme="minorHAnsi" w:eastAsiaTheme="minorEastAsia" w:hAnsiTheme="minorHAnsi" w:cstheme="minorBidi"/>
              <w:sz w:val="21"/>
              <w:lang w:val="en-US"/>
            </w:rPr>
          </w:pPr>
          <w:hyperlink w:anchor="_Toc75784872" w:history="1">
            <w:r w:rsidR="005423BA" w:rsidRPr="00DA6499">
              <w:rPr>
                <w:rStyle w:val="ad"/>
                <w:u w:val="none"/>
              </w:rPr>
              <w:t>14.</w:t>
            </w:r>
            <w:r w:rsidR="005423BA" w:rsidRPr="00DA6499">
              <w:rPr>
                <w:rFonts w:asciiTheme="minorHAnsi" w:eastAsiaTheme="minorEastAsia" w:hAnsiTheme="minorHAnsi" w:cstheme="minorBidi"/>
                <w:sz w:val="21"/>
                <w:lang w:val="en-US"/>
              </w:rPr>
              <w:tab/>
            </w:r>
            <w:r w:rsidR="005423BA" w:rsidRPr="00DA6499">
              <w:rPr>
                <w:rStyle w:val="ad"/>
                <w:u w:val="none"/>
              </w:rPr>
              <w:t>研究に関する情報公開の方法</w:t>
            </w:r>
            <w:r w:rsidR="005423BA" w:rsidRPr="00DA6499">
              <w:rPr>
                <w:webHidden/>
              </w:rPr>
              <w:tab/>
            </w:r>
            <w:r w:rsidR="005423BA" w:rsidRPr="00DA6499">
              <w:rPr>
                <w:webHidden/>
              </w:rPr>
              <w:fldChar w:fldCharType="begin"/>
            </w:r>
            <w:r w:rsidR="005423BA" w:rsidRPr="00DA6499">
              <w:rPr>
                <w:webHidden/>
              </w:rPr>
              <w:instrText xml:space="preserve"> PAGEREF _Toc75784872 \h </w:instrText>
            </w:r>
            <w:r w:rsidR="005423BA" w:rsidRPr="00DA6499">
              <w:rPr>
                <w:webHidden/>
              </w:rPr>
            </w:r>
            <w:r w:rsidR="005423BA" w:rsidRPr="00DA6499">
              <w:rPr>
                <w:webHidden/>
              </w:rPr>
              <w:fldChar w:fldCharType="separate"/>
            </w:r>
            <w:r w:rsidR="005423BA" w:rsidRPr="00DA6499">
              <w:rPr>
                <w:webHidden/>
              </w:rPr>
              <w:t>13</w:t>
            </w:r>
            <w:r w:rsidR="005423BA" w:rsidRPr="00DA6499">
              <w:rPr>
                <w:webHidden/>
              </w:rPr>
              <w:fldChar w:fldCharType="end"/>
            </w:r>
          </w:hyperlink>
        </w:p>
        <w:p w14:paraId="65AFD88C" w14:textId="7E56E315" w:rsidR="005423BA" w:rsidRPr="00DA6499" w:rsidRDefault="00914B11">
          <w:pPr>
            <w:pStyle w:val="12"/>
            <w:rPr>
              <w:rFonts w:asciiTheme="minorHAnsi" w:eastAsiaTheme="minorEastAsia" w:hAnsiTheme="minorHAnsi" w:cstheme="minorBidi"/>
              <w:sz w:val="21"/>
              <w:lang w:val="en-US"/>
            </w:rPr>
          </w:pPr>
          <w:hyperlink w:anchor="_Toc75784873" w:history="1">
            <w:r w:rsidR="005423BA" w:rsidRPr="00DA6499">
              <w:rPr>
                <w:rStyle w:val="ad"/>
                <w:u w:val="none"/>
              </w:rPr>
              <w:t>15.</w:t>
            </w:r>
            <w:r w:rsidR="005423BA" w:rsidRPr="00DA6499">
              <w:rPr>
                <w:rFonts w:asciiTheme="minorHAnsi" w:eastAsiaTheme="minorEastAsia" w:hAnsiTheme="minorHAnsi" w:cstheme="minorBidi"/>
                <w:sz w:val="21"/>
                <w:lang w:val="en-US"/>
              </w:rPr>
              <w:tab/>
            </w:r>
            <w:r w:rsidR="005423BA" w:rsidRPr="00DA6499">
              <w:rPr>
                <w:rStyle w:val="ad"/>
                <w:u w:val="none"/>
              </w:rPr>
              <w:t>研究により得られた結果等の取扱い</w:t>
            </w:r>
            <w:r w:rsidR="005423BA" w:rsidRPr="00DA6499">
              <w:rPr>
                <w:webHidden/>
              </w:rPr>
              <w:tab/>
            </w:r>
            <w:r w:rsidR="005423BA" w:rsidRPr="00DA6499">
              <w:rPr>
                <w:webHidden/>
              </w:rPr>
              <w:fldChar w:fldCharType="begin"/>
            </w:r>
            <w:r w:rsidR="005423BA" w:rsidRPr="00DA6499">
              <w:rPr>
                <w:webHidden/>
              </w:rPr>
              <w:instrText xml:space="preserve"> PAGEREF _Toc75784873 \h </w:instrText>
            </w:r>
            <w:r w:rsidR="005423BA" w:rsidRPr="00DA6499">
              <w:rPr>
                <w:webHidden/>
              </w:rPr>
            </w:r>
            <w:r w:rsidR="005423BA" w:rsidRPr="00DA6499">
              <w:rPr>
                <w:webHidden/>
              </w:rPr>
              <w:fldChar w:fldCharType="separate"/>
            </w:r>
            <w:r w:rsidR="005423BA" w:rsidRPr="00DA6499">
              <w:rPr>
                <w:webHidden/>
              </w:rPr>
              <w:t>13</w:t>
            </w:r>
            <w:r w:rsidR="005423BA" w:rsidRPr="00DA6499">
              <w:rPr>
                <w:webHidden/>
              </w:rPr>
              <w:fldChar w:fldCharType="end"/>
            </w:r>
          </w:hyperlink>
        </w:p>
        <w:p w14:paraId="26135C49" w14:textId="00936D10" w:rsidR="005423BA" w:rsidRPr="00DA6499" w:rsidRDefault="00914B11">
          <w:pPr>
            <w:pStyle w:val="12"/>
            <w:rPr>
              <w:rFonts w:asciiTheme="minorHAnsi" w:eastAsiaTheme="minorEastAsia" w:hAnsiTheme="minorHAnsi" w:cstheme="minorBidi"/>
              <w:sz w:val="21"/>
              <w:lang w:val="en-US"/>
            </w:rPr>
          </w:pPr>
          <w:hyperlink w:anchor="_Toc75784874" w:history="1">
            <w:r w:rsidR="005423BA" w:rsidRPr="00DA6499">
              <w:rPr>
                <w:rStyle w:val="ad"/>
                <w:u w:val="none"/>
              </w:rPr>
              <w:t>16.</w:t>
            </w:r>
            <w:r w:rsidR="005423BA" w:rsidRPr="00DA6499">
              <w:rPr>
                <w:rFonts w:asciiTheme="minorHAnsi" w:eastAsiaTheme="minorEastAsia" w:hAnsiTheme="minorHAnsi" w:cstheme="minorBidi"/>
                <w:sz w:val="21"/>
                <w:lang w:val="en-US"/>
              </w:rPr>
              <w:tab/>
            </w:r>
            <w:r w:rsidR="005423BA" w:rsidRPr="00DA6499">
              <w:rPr>
                <w:rStyle w:val="ad"/>
                <w:u w:val="none"/>
              </w:rPr>
              <w:t>研究対象者及びその関係者からの相談・苦情への対応</w:t>
            </w:r>
            <w:r w:rsidR="005423BA" w:rsidRPr="00DA6499">
              <w:rPr>
                <w:webHidden/>
              </w:rPr>
              <w:tab/>
            </w:r>
            <w:r w:rsidR="005423BA" w:rsidRPr="00DA6499">
              <w:rPr>
                <w:webHidden/>
              </w:rPr>
              <w:fldChar w:fldCharType="begin"/>
            </w:r>
            <w:r w:rsidR="005423BA" w:rsidRPr="00DA6499">
              <w:rPr>
                <w:webHidden/>
              </w:rPr>
              <w:instrText xml:space="preserve"> PAGEREF _Toc75784874 \h </w:instrText>
            </w:r>
            <w:r w:rsidR="005423BA" w:rsidRPr="00DA6499">
              <w:rPr>
                <w:webHidden/>
              </w:rPr>
            </w:r>
            <w:r w:rsidR="005423BA" w:rsidRPr="00DA6499">
              <w:rPr>
                <w:webHidden/>
              </w:rPr>
              <w:fldChar w:fldCharType="separate"/>
            </w:r>
            <w:r w:rsidR="005423BA" w:rsidRPr="00DA6499">
              <w:rPr>
                <w:webHidden/>
              </w:rPr>
              <w:t>14</w:t>
            </w:r>
            <w:r w:rsidR="005423BA" w:rsidRPr="00DA6499">
              <w:rPr>
                <w:webHidden/>
              </w:rPr>
              <w:fldChar w:fldCharType="end"/>
            </w:r>
          </w:hyperlink>
        </w:p>
        <w:p w14:paraId="37C0FDDA" w14:textId="3632A6D5" w:rsidR="00CF7185" w:rsidRPr="00DA6499" w:rsidRDefault="000456E5" w:rsidP="00BC1315">
          <w:pPr>
            <w:pStyle w:val="21"/>
            <w:ind w:leftChars="0" w:left="0"/>
          </w:pPr>
          <w:r w:rsidRPr="00DA6499">
            <w:rPr>
              <w:noProof/>
              <w:lang w:val="ja-JP"/>
            </w:rPr>
            <w:fldChar w:fldCharType="end"/>
          </w:r>
        </w:p>
      </w:sdtContent>
    </w:sdt>
    <w:p w14:paraId="49BBC2D9" w14:textId="77777777" w:rsidR="009D1F2E" w:rsidRPr="00E92BAB" w:rsidRDefault="00CC6B01" w:rsidP="002D33CD">
      <w:pPr>
        <w:tabs>
          <w:tab w:val="right" w:pos="9639"/>
        </w:tabs>
        <w:spacing w:line="276" w:lineRule="auto"/>
        <w:rPr>
          <w:rFonts w:ascii="HGMaruGothicMPRO" w:eastAsia="HGMaruGothicMPRO" w:hAnsi="HGMaruGothicMPRO"/>
          <w:color w:val="0000FF"/>
          <w:sz w:val="21"/>
          <w:szCs w:val="21"/>
        </w:rPr>
        <w:sectPr w:rsidR="009D1F2E" w:rsidRPr="00E92BAB" w:rsidSect="00F64A4F">
          <w:headerReference w:type="default" r:id="rId8"/>
          <w:headerReference w:type="first" r:id="rId9"/>
          <w:pgSz w:w="11906" w:h="16838" w:code="9"/>
          <w:pgMar w:top="1328" w:right="1134" w:bottom="1134" w:left="1134" w:header="567" w:footer="567" w:gutter="0"/>
          <w:pgNumType w:start="0"/>
          <w:cols w:space="425"/>
          <w:titlePg/>
          <w:docGrid w:linePitch="360"/>
        </w:sectPr>
      </w:pPr>
      <w:r w:rsidRPr="00E92BAB">
        <w:rPr>
          <w:rFonts w:ascii="HGMaruGothicMPRO" w:eastAsia="HGMaruGothicMPRO" w:hAnsi="HGMaruGothicMPRO"/>
          <w:color w:val="0000FF"/>
          <w:sz w:val="21"/>
          <w:szCs w:val="21"/>
        </w:rPr>
        <w:br w:type="page"/>
      </w:r>
    </w:p>
    <w:p w14:paraId="649761DE" w14:textId="7D054F44" w:rsidR="00E25881" w:rsidRPr="002D3EEF" w:rsidRDefault="00E25881" w:rsidP="00145C65">
      <w:pPr>
        <w:pStyle w:val="10"/>
        <w:ind w:left="284" w:hanging="284"/>
        <w:jc w:val="both"/>
        <w:rPr>
          <w:rFonts w:ascii="HGMaruGothicMPRO" w:hAnsi="HGMaruGothicMPRO"/>
          <w:lang w:val="ja-JP"/>
        </w:rPr>
      </w:pPr>
      <w:bookmarkStart w:id="1" w:name="_Toc75784843"/>
      <w:bookmarkEnd w:id="0"/>
      <w:r w:rsidRPr="002D3EEF">
        <w:rPr>
          <w:rFonts w:ascii="HGMaruGothicMPRO" w:hAnsi="HGMaruGothicMPRO" w:hint="eastAsia"/>
          <w:lang w:val="ja-JP"/>
        </w:rPr>
        <w:lastRenderedPageBreak/>
        <w:t>研究名称</w:t>
      </w:r>
      <w:bookmarkEnd w:id="1"/>
    </w:p>
    <w:p w14:paraId="4053F0D5" w14:textId="64568093" w:rsidR="000202CE" w:rsidRPr="002D3EEF" w:rsidRDefault="00FF79B6" w:rsidP="000202CE">
      <w:pPr>
        <w:pStyle w:val="af7"/>
        <w:tabs>
          <w:tab w:val="right" w:pos="9639"/>
        </w:tabs>
        <w:spacing w:line="276" w:lineRule="auto"/>
        <w:ind w:leftChars="0" w:left="420"/>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深頸部膿瘍後嚥下障害の全国調査</w:t>
      </w:r>
    </w:p>
    <w:p w14:paraId="45B34493" w14:textId="270A5C01" w:rsidR="00E25881" w:rsidRPr="002D3EEF" w:rsidRDefault="00E25881" w:rsidP="00145C65">
      <w:pPr>
        <w:pStyle w:val="10"/>
        <w:ind w:left="284" w:hanging="284"/>
        <w:rPr>
          <w:rFonts w:ascii="HGMaruGothicMPRO" w:hAnsi="HGMaruGothicMPRO"/>
          <w:lang w:val="ja-JP"/>
        </w:rPr>
      </w:pPr>
      <w:bookmarkStart w:id="2" w:name="_Toc75784844"/>
      <w:r w:rsidRPr="002D3EEF">
        <w:rPr>
          <w:rFonts w:ascii="HGMaruGothicMPRO" w:hAnsi="HGMaruGothicMPRO" w:hint="eastAsia"/>
          <w:lang w:val="ja-JP"/>
        </w:rPr>
        <w:t>研究実施体制</w:t>
      </w:r>
      <w:bookmarkEnd w:id="2"/>
    </w:p>
    <w:p w14:paraId="6AE497BE"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本研究は以下の体制で実施する。</w:t>
      </w:r>
    </w:p>
    <w:p w14:paraId="5E9E4B75"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【研究代表者】</w:t>
      </w:r>
    </w:p>
    <w:p w14:paraId="79C1B605"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職名：教授</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氏名：小川</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武則</w:t>
      </w:r>
    </w:p>
    <w:p w14:paraId="1770DAF3"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【研究事務局】</w:t>
      </w:r>
    </w:p>
    <w:p w14:paraId="5F8C5CF0"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職名：大学院生</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氏名：飯沼</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亮太</w:t>
      </w:r>
    </w:p>
    <w:p w14:paraId="26D65A07" w14:textId="4AD23568"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bookmarkStart w:id="3" w:name="_Hlk79666203"/>
      <w:r w:rsidRPr="002D3EEF">
        <w:rPr>
          <w:rFonts w:ascii="HGMaruGothicMPRO" w:eastAsia="HGMaruGothicMPRO" w:hAnsi="HGMaruGothicMPRO" w:cs="ＭＳＰゴシック" w:hint="eastAsia"/>
          <w:kern w:val="0"/>
          <w:sz w:val="21"/>
          <w:szCs w:val="21"/>
        </w:rPr>
        <w:t>【</w:t>
      </w:r>
      <w:r w:rsidR="000815F7">
        <w:rPr>
          <w:rFonts w:ascii="HGMaruGothicMPRO" w:eastAsia="HGMaruGothicMPRO" w:hAnsi="HGMaruGothicMPRO" w:cs="ＭＳＰゴシック" w:hint="eastAsia"/>
          <w:kern w:val="0"/>
          <w:sz w:val="21"/>
          <w:szCs w:val="21"/>
        </w:rPr>
        <w:t>共同研究機関</w:t>
      </w:r>
      <w:r w:rsidRPr="002D3EEF">
        <w:rPr>
          <w:rFonts w:ascii="HGMaruGothicMPRO" w:eastAsia="HGMaruGothicMPRO" w:hAnsi="HGMaruGothicMPRO" w:cs="ＭＳＰゴシック" w:hint="eastAsia"/>
          <w:kern w:val="0"/>
          <w:sz w:val="21"/>
          <w:szCs w:val="21"/>
        </w:rPr>
        <w:t>】</w:t>
      </w:r>
    </w:p>
    <w:p w14:paraId="5EC3B60E"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東北大学大学院医学系研究科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耳鼻咽喉・頭頸部外科学</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教授</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香取</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幸夫</w:t>
      </w:r>
    </w:p>
    <w:p w14:paraId="18F45FBE" w14:textId="5B3020B4" w:rsidR="009175B0" w:rsidRPr="00F501B6" w:rsidRDefault="009175B0" w:rsidP="008E3F6E">
      <w:pPr>
        <w:tabs>
          <w:tab w:val="right" w:pos="9639"/>
        </w:tabs>
        <w:spacing w:line="276" w:lineRule="auto"/>
        <w:ind w:firstLineChars="200" w:firstLine="420"/>
        <w:rPr>
          <w:rFonts w:ascii="HGMaruGothicMPRO" w:eastAsia="HGMaruGothicMPRO" w:hAnsi="HGMaruGothicMPRO" w:cs="ＭＳＰゴシック"/>
          <w:kern w:val="0"/>
          <w:sz w:val="21"/>
          <w:szCs w:val="21"/>
        </w:rPr>
      </w:pPr>
      <w:r w:rsidRPr="00F501B6">
        <w:rPr>
          <w:rFonts w:ascii="HGMaruGothicMPRO" w:eastAsia="HGMaruGothicMPRO" w:hAnsi="HGMaruGothicMPRO" w:cs="ＭＳＰゴシック" w:hint="eastAsia"/>
          <w:kern w:val="0"/>
          <w:sz w:val="21"/>
          <w:szCs w:val="21"/>
        </w:rPr>
        <w:t>【</w:t>
      </w:r>
      <w:r w:rsidRPr="00F501B6">
        <w:rPr>
          <w:rFonts w:ascii="HGMaruGothicMPRO" w:eastAsia="HGMaruGothicMPRO" w:hAnsi="HGMaruGothicMPRO"/>
          <w:sz w:val="21"/>
          <w:szCs w:val="21"/>
        </w:rPr>
        <w:t>既存の試料の提供のみを行う機関</w:t>
      </w:r>
      <w:r w:rsidRPr="00F501B6">
        <w:rPr>
          <w:rFonts w:ascii="HGMaruGothicMPRO" w:eastAsia="HGMaruGothicMPRO" w:hAnsi="HGMaruGothicMPRO" w:cs="ＭＳＰゴシック" w:hint="eastAsia"/>
          <w:kern w:val="0"/>
          <w:sz w:val="21"/>
          <w:szCs w:val="21"/>
        </w:rPr>
        <w:t>】</w:t>
      </w:r>
    </w:p>
    <w:p w14:paraId="2158E13A" w14:textId="211E0D63" w:rsidR="00FF79B6" w:rsidRPr="00F501B6" w:rsidRDefault="00FF79B6" w:rsidP="008E3F6E">
      <w:pPr>
        <w:tabs>
          <w:tab w:val="right" w:pos="9639"/>
        </w:tabs>
        <w:spacing w:line="276" w:lineRule="auto"/>
        <w:ind w:firstLineChars="200" w:firstLine="420"/>
        <w:rPr>
          <w:rFonts w:ascii="HGMaruGothicMPRO" w:eastAsia="HGMaruGothicMPRO" w:hAnsi="HGMaruGothicMPRO" w:cs="ＭＳＰゴシック"/>
          <w:kern w:val="0"/>
          <w:sz w:val="21"/>
          <w:szCs w:val="21"/>
        </w:rPr>
      </w:pPr>
      <w:r w:rsidRPr="00F501B6">
        <w:rPr>
          <w:rFonts w:ascii="HGMaruGothicMPRO" w:eastAsia="HGMaruGothicMPRO" w:hAnsi="HGMaruGothicMPRO" w:cs="ＭＳＰゴシック" w:hint="eastAsia"/>
          <w:kern w:val="0"/>
          <w:sz w:val="21"/>
          <w:szCs w:val="21"/>
        </w:rPr>
        <w:t>日本気管食道科学会認定専門医研修施設（別紙参照）</w:t>
      </w:r>
    </w:p>
    <w:bookmarkEnd w:id="3"/>
    <w:p w14:paraId="4840249C"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本学における実施体制</w:t>
      </w:r>
    </w:p>
    <w:p w14:paraId="5FC94BBD"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【研究責任者】</w:t>
      </w:r>
    </w:p>
    <w:p w14:paraId="486B6E0C"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教授</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小川</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武則</w:t>
      </w:r>
    </w:p>
    <w:p w14:paraId="5C699AC6"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【分担研究者】</w:t>
      </w:r>
    </w:p>
    <w:p w14:paraId="5A6384A8"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講師</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西堀</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丈純</w:t>
      </w:r>
    </w:p>
    <w:p w14:paraId="36E4FBFF"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大学院生</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飯沼亮太</w:t>
      </w:r>
    </w:p>
    <w:p w14:paraId="09A42CBF"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【連絡先】</w:t>
      </w:r>
    </w:p>
    <w:p w14:paraId="7A555D52"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〒５０１</w:t>
      </w:r>
      <w:r w:rsidRPr="002D3EEF">
        <w:rPr>
          <w:rFonts w:ascii="HGMaruGothicMPRO" w:eastAsia="HGMaruGothicMPRO" w:hAnsi="HGMaruGothicMPRO" w:cs="ＭＳＰゴシック"/>
          <w:kern w:val="0"/>
          <w:sz w:val="21"/>
          <w:szCs w:val="21"/>
        </w:rPr>
        <w:t>-</w:t>
      </w:r>
      <w:r w:rsidRPr="002D3EEF">
        <w:rPr>
          <w:rFonts w:ascii="HGMaruGothicMPRO" w:eastAsia="HGMaruGothicMPRO" w:hAnsi="HGMaruGothicMPRO" w:cs="ＭＳＰゴシック" w:hint="eastAsia"/>
          <w:kern w:val="0"/>
          <w:sz w:val="21"/>
          <w:szCs w:val="21"/>
        </w:rPr>
        <w:t>１１９４</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岐阜県岐阜市柳戸１番１</w:t>
      </w:r>
    </w:p>
    <w:p w14:paraId="37EA0CFF"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p>
    <w:p w14:paraId="2901765E" w14:textId="77777777" w:rsidR="00FF79B6" w:rsidRPr="002D3EEF" w:rsidRDefault="00FF79B6" w:rsidP="003D514B">
      <w:pPr>
        <w:widowControl w:val="0"/>
        <w:autoSpaceDE w:val="0"/>
        <w:autoSpaceDN w:val="0"/>
        <w:adjustRightInd w:val="0"/>
        <w:ind w:firstLineChars="202" w:firstLine="424"/>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担当：飯沼</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亮太</w:t>
      </w:r>
      <w:r w:rsidRPr="002D3EEF">
        <w:rPr>
          <w:rFonts w:ascii="HGMaruGothicMPRO" w:eastAsia="HGMaruGothicMPRO" w:hAnsi="HGMaruGothicMPRO" w:cs="ＭＳＰゴシック"/>
          <w:kern w:val="0"/>
          <w:sz w:val="21"/>
          <w:szCs w:val="21"/>
        </w:rPr>
        <w:t xml:space="preserve"> Tel</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05</w:t>
      </w:r>
      <w:r w:rsidRPr="002D3EEF">
        <w:rPr>
          <w:rFonts w:ascii="HGMaruGothicMPRO" w:eastAsia="HGMaruGothicMPRO" w:hAnsi="HGMaruGothicMPRO" w:cs="ＭＳＰゴシック" w:hint="eastAsia"/>
          <w:kern w:val="0"/>
          <w:sz w:val="21"/>
          <w:szCs w:val="21"/>
        </w:rPr>
        <w:t>８</w:t>
      </w:r>
      <w:r w:rsidRPr="002D3EEF">
        <w:rPr>
          <w:rFonts w:ascii="HGMaruGothicMPRO" w:eastAsia="HGMaruGothicMPRO" w:hAnsi="HGMaruGothicMPRO" w:cs="ＭＳＰゴシック"/>
          <w:kern w:val="0"/>
          <w:sz w:val="21"/>
          <w:szCs w:val="21"/>
        </w:rPr>
        <w:t>-23</w:t>
      </w:r>
      <w:r w:rsidRPr="002D3EEF">
        <w:rPr>
          <w:rFonts w:ascii="HGMaruGothicMPRO" w:eastAsia="HGMaruGothicMPRO" w:hAnsi="HGMaruGothicMPRO" w:cs="ＭＳＰゴシック" w:hint="eastAsia"/>
          <w:kern w:val="0"/>
          <w:sz w:val="21"/>
          <w:szCs w:val="21"/>
        </w:rPr>
        <w:t>０</w:t>
      </w:r>
      <w:r w:rsidRPr="002D3EEF">
        <w:rPr>
          <w:rFonts w:ascii="HGMaruGothicMPRO" w:eastAsia="HGMaruGothicMPRO" w:hAnsi="HGMaruGothicMPRO" w:cs="ＭＳＰゴシック"/>
          <w:kern w:val="0"/>
          <w:sz w:val="21"/>
          <w:szCs w:val="21"/>
        </w:rPr>
        <w:t>-</w:t>
      </w:r>
      <w:r w:rsidRPr="002D3EEF">
        <w:rPr>
          <w:rFonts w:ascii="HGMaruGothicMPRO" w:eastAsia="HGMaruGothicMPRO" w:hAnsi="HGMaruGothicMPRO" w:cs="ＭＳＰゴシック" w:hint="eastAsia"/>
          <w:kern w:val="0"/>
          <w:sz w:val="21"/>
          <w:szCs w:val="21"/>
        </w:rPr>
        <w:t>６２７９</w:t>
      </w:r>
    </w:p>
    <w:p w14:paraId="44F807AD" w14:textId="3826C4EC" w:rsidR="00804BC7" w:rsidRPr="002D3EEF" w:rsidRDefault="00FF79B6" w:rsidP="003D514B">
      <w:pPr>
        <w:tabs>
          <w:tab w:val="right" w:pos="9639"/>
        </w:tabs>
        <w:spacing w:line="276" w:lineRule="auto"/>
        <w:ind w:left="426" w:firstLineChars="202" w:firstLine="424"/>
        <w:rPr>
          <w:rFonts w:ascii="HGMaruGothicMPRO" w:eastAsia="HGMaruGothicMPRO" w:hAnsi="HGMaruGothicMPRO"/>
          <w:sz w:val="21"/>
          <w:szCs w:val="21"/>
        </w:rPr>
      </w:pPr>
      <w:r w:rsidRPr="002D3EEF">
        <w:rPr>
          <w:rFonts w:ascii="HGMaruGothicMPRO" w:eastAsia="HGMaruGothicMPRO" w:hAnsi="HGMaruGothicMPRO" w:cs="ＭＳＰゴシック"/>
          <w:kern w:val="0"/>
          <w:sz w:val="21"/>
          <w:szCs w:val="21"/>
        </w:rPr>
        <w:t>Tel</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05</w:t>
      </w:r>
      <w:r w:rsidRPr="002D3EEF">
        <w:rPr>
          <w:rFonts w:ascii="HGMaruGothicMPRO" w:eastAsia="HGMaruGothicMPRO" w:hAnsi="HGMaruGothicMPRO" w:cs="ＭＳＰゴシック" w:hint="eastAsia"/>
          <w:kern w:val="0"/>
          <w:sz w:val="21"/>
          <w:szCs w:val="21"/>
        </w:rPr>
        <w:t>８</w:t>
      </w:r>
      <w:r w:rsidRPr="002D3EEF">
        <w:rPr>
          <w:rFonts w:ascii="HGMaruGothicMPRO" w:eastAsia="HGMaruGothicMPRO" w:hAnsi="HGMaruGothicMPRO" w:cs="ＭＳＰゴシック"/>
          <w:kern w:val="0"/>
          <w:sz w:val="21"/>
          <w:szCs w:val="21"/>
        </w:rPr>
        <w:t>-23</w:t>
      </w:r>
      <w:r w:rsidRPr="002D3EEF">
        <w:rPr>
          <w:rFonts w:ascii="HGMaruGothicMPRO" w:eastAsia="HGMaruGothicMPRO" w:hAnsi="HGMaruGothicMPRO" w:cs="ＭＳＰゴシック" w:hint="eastAsia"/>
          <w:kern w:val="0"/>
          <w:sz w:val="21"/>
          <w:szCs w:val="21"/>
        </w:rPr>
        <w:t>０</w:t>
      </w:r>
      <w:r w:rsidRPr="002D3EEF">
        <w:rPr>
          <w:rFonts w:ascii="HGMaruGothicMPRO" w:eastAsia="HGMaruGothicMPRO" w:hAnsi="HGMaruGothicMPRO" w:cs="ＭＳＰゴシック"/>
          <w:kern w:val="0"/>
          <w:sz w:val="21"/>
          <w:szCs w:val="21"/>
        </w:rPr>
        <w:t>-</w:t>
      </w:r>
      <w:r w:rsidRPr="002D3EEF">
        <w:rPr>
          <w:rFonts w:ascii="HGMaruGothicMPRO" w:eastAsia="HGMaruGothicMPRO" w:hAnsi="HGMaruGothicMPRO" w:cs="ＭＳＰゴシック" w:hint="eastAsia"/>
          <w:kern w:val="0"/>
          <w:sz w:val="21"/>
          <w:szCs w:val="21"/>
        </w:rPr>
        <w:t>６０００（夜間・休日）</w:t>
      </w:r>
      <w:r w:rsidR="00804BC7" w:rsidRPr="002D3EEF">
        <w:rPr>
          <w:rFonts w:ascii="HGMaruGothicMPRO" w:eastAsia="HGMaruGothicMPRO" w:hAnsi="HGMaruGothicMPRO" w:hint="eastAsia"/>
          <w:sz w:val="21"/>
          <w:szCs w:val="21"/>
          <w:lang w:val="ja-JP"/>
        </w:rPr>
        <w:t xml:space="preserve">　　</w:t>
      </w:r>
    </w:p>
    <w:p w14:paraId="5E757C57" w14:textId="3D2BA370" w:rsidR="008F37C1" w:rsidRPr="002D3EEF" w:rsidRDefault="008F37C1" w:rsidP="00145C65">
      <w:pPr>
        <w:pStyle w:val="10"/>
        <w:ind w:left="284" w:hanging="284"/>
        <w:rPr>
          <w:rFonts w:ascii="HGMaruGothicMPRO" w:hAnsi="HGMaruGothicMPRO"/>
          <w:lang w:val="ja-JP"/>
        </w:rPr>
      </w:pPr>
      <w:bookmarkStart w:id="4" w:name="_Toc499283830"/>
      <w:bookmarkStart w:id="5" w:name="_Toc499283897"/>
      <w:bookmarkStart w:id="6" w:name="_Toc499292184"/>
      <w:bookmarkStart w:id="7" w:name="_Toc499821605"/>
      <w:bookmarkStart w:id="8" w:name="_Toc499821948"/>
      <w:bookmarkStart w:id="9" w:name="_Toc501464104"/>
      <w:bookmarkStart w:id="10" w:name="_Toc499283831"/>
      <w:bookmarkStart w:id="11" w:name="_Toc499283898"/>
      <w:bookmarkStart w:id="12" w:name="_Toc499292185"/>
      <w:bookmarkStart w:id="13" w:name="_Toc499821606"/>
      <w:bookmarkStart w:id="14" w:name="_Toc499821949"/>
      <w:bookmarkStart w:id="15" w:name="_Toc501464105"/>
      <w:bookmarkStart w:id="16" w:name="_Toc499283832"/>
      <w:bookmarkStart w:id="17" w:name="_Toc499283899"/>
      <w:bookmarkStart w:id="18" w:name="_Toc499292186"/>
      <w:bookmarkStart w:id="19" w:name="_Toc499821607"/>
      <w:bookmarkStart w:id="20" w:name="_Toc499821950"/>
      <w:bookmarkStart w:id="21" w:name="_Toc501464106"/>
      <w:bookmarkStart w:id="22" w:name="_Toc499283833"/>
      <w:bookmarkStart w:id="23" w:name="_Toc499283900"/>
      <w:bookmarkStart w:id="24" w:name="_Toc499292187"/>
      <w:bookmarkStart w:id="25" w:name="_Toc499821608"/>
      <w:bookmarkStart w:id="26" w:name="_Toc499821951"/>
      <w:bookmarkStart w:id="27" w:name="_Toc501464107"/>
      <w:bookmarkStart w:id="28" w:name="_Toc499283834"/>
      <w:bookmarkStart w:id="29" w:name="_Toc499283901"/>
      <w:bookmarkStart w:id="30" w:name="_Toc499292188"/>
      <w:bookmarkStart w:id="31" w:name="_Toc499821609"/>
      <w:bookmarkStart w:id="32" w:name="_Toc499821952"/>
      <w:bookmarkStart w:id="33" w:name="_Toc501464108"/>
      <w:bookmarkStart w:id="34" w:name="_Toc499283835"/>
      <w:bookmarkStart w:id="35" w:name="_Toc499283902"/>
      <w:bookmarkStart w:id="36" w:name="_Toc499292189"/>
      <w:bookmarkStart w:id="37" w:name="_Toc499821610"/>
      <w:bookmarkStart w:id="38" w:name="_Toc499821953"/>
      <w:bookmarkStart w:id="39" w:name="_Toc501464109"/>
      <w:bookmarkStart w:id="40" w:name="_Toc499283836"/>
      <w:bookmarkStart w:id="41" w:name="_Toc499283903"/>
      <w:bookmarkStart w:id="42" w:name="_Toc499292190"/>
      <w:bookmarkStart w:id="43" w:name="_Toc499821611"/>
      <w:bookmarkStart w:id="44" w:name="_Toc499821954"/>
      <w:bookmarkStart w:id="45" w:name="_Toc501464110"/>
      <w:bookmarkStart w:id="46" w:name="_Toc499283837"/>
      <w:bookmarkStart w:id="47" w:name="_Toc499283904"/>
      <w:bookmarkStart w:id="48" w:name="_Toc499292191"/>
      <w:bookmarkStart w:id="49" w:name="_Toc499821612"/>
      <w:bookmarkStart w:id="50" w:name="_Toc499821955"/>
      <w:bookmarkStart w:id="51" w:name="_Toc501464111"/>
      <w:bookmarkStart w:id="52" w:name="_Toc499283838"/>
      <w:bookmarkStart w:id="53" w:name="_Toc499283905"/>
      <w:bookmarkStart w:id="54" w:name="_Toc499292192"/>
      <w:bookmarkStart w:id="55" w:name="_Toc499821613"/>
      <w:bookmarkStart w:id="56" w:name="_Toc499821956"/>
      <w:bookmarkStart w:id="57" w:name="_Toc501464112"/>
      <w:bookmarkStart w:id="58" w:name="_Toc499283839"/>
      <w:bookmarkStart w:id="59" w:name="_Toc499283906"/>
      <w:bookmarkStart w:id="60" w:name="_Toc499292193"/>
      <w:bookmarkStart w:id="61" w:name="_Toc499821614"/>
      <w:bookmarkStart w:id="62" w:name="_Toc499821957"/>
      <w:bookmarkStart w:id="63" w:name="_Toc501464113"/>
      <w:bookmarkStart w:id="64" w:name="_Toc499283840"/>
      <w:bookmarkStart w:id="65" w:name="_Toc499283907"/>
      <w:bookmarkStart w:id="66" w:name="_Toc499292194"/>
      <w:bookmarkStart w:id="67" w:name="_Toc499821615"/>
      <w:bookmarkStart w:id="68" w:name="_Toc499821958"/>
      <w:bookmarkStart w:id="69" w:name="_Toc501464114"/>
      <w:bookmarkStart w:id="70" w:name="_Toc499283841"/>
      <w:bookmarkStart w:id="71" w:name="_Toc499283908"/>
      <w:bookmarkStart w:id="72" w:name="_Toc499292195"/>
      <w:bookmarkStart w:id="73" w:name="_Toc499821616"/>
      <w:bookmarkStart w:id="74" w:name="_Toc499821959"/>
      <w:bookmarkStart w:id="75" w:name="_Toc501464115"/>
      <w:bookmarkStart w:id="76" w:name="_Toc499283842"/>
      <w:bookmarkStart w:id="77" w:name="_Toc499283909"/>
      <w:bookmarkStart w:id="78" w:name="_Toc499292196"/>
      <w:bookmarkStart w:id="79" w:name="_Toc499821617"/>
      <w:bookmarkStart w:id="80" w:name="_Toc499821960"/>
      <w:bookmarkStart w:id="81" w:name="_Toc501464116"/>
      <w:bookmarkStart w:id="82" w:name="_Toc499283843"/>
      <w:bookmarkStart w:id="83" w:name="_Toc499283910"/>
      <w:bookmarkStart w:id="84" w:name="_Toc499292197"/>
      <w:bookmarkStart w:id="85" w:name="_Toc499821618"/>
      <w:bookmarkStart w:id="86" w:name="_Toc499821961"/>
      <w:bookmarkStart w:id="87" w:name="_Toc501464117"/>
      <w:bookmarkStart w:id="88" w:name="_Toc499283844"/>
      <w:bookmarkStart w:id="89" w:name="_Toc499283911"/>
      <w:bookmarkStart w:id="90" w:name="_Toc499292198"/>
      <w:bookmarkStart w:id="91" w:name="_Toc499821619"/>
      <w:bookmarkStart w:id="92" w:name="_Toc499821962"/>
      <w:bookmarkStart w:id="93" w:name="_Toc501464118"/>
      <w:bookmarkStart w:id="94" w:name="_Toc499283845"/>
      <w:bookmarkStart w:id="95" w:name="_Toc499283912"/>
      <w:bookmarkStart w:id="96" w:name="_Toc499292199"/>
      <w:bookmarkStart w:id="97" w:name="_Toc499821620"/>
      <w:bookmarkStart w:id="98" w:name="_Toc499821963"/>
      <w:bookmarkStart w:id="99" w:name="_Toc501464119"/>
      <w:bookmarkStart w:id="100" w:name="_Toc499283846"/>
      <w:bookmarkStart w:id="101" w:name="_Toc499283913"/>
      <w:bookmarkStart w:id="102" w:name="_Toc499292200"/>
      <w:bookmarkStart w:id="103" w:name="_Toc499821621"/>
      <w:bookmarkStart w:id="104" w:name="_Toc499821964"/>
      <w:bookmarkStart w:id="105" w:name="_Toc501464120"/>
      <w:bookmarkStart w:id="106" w:name="_Toc499283847"/>
      <w:bookmarkStart w:id="107" w:name="_Toc499283914"/>
      <w:bookmarkStart w:id="108" w:name="_Toc499292201"/>
      <w:bookmarkStart w:id="109" w:name="_Toc499821622"/>
      <w:bookmarkStart w:id="110" w:name="_Toc499821965"/>
      <w:bookmarkStart w:id="111" w:name="_Toc501464121"/>
      <w:bookmarkStart w:id="112" w:name="_Toc499283848"/>
      <w:bookmarkStart w:id="113" w:name="_Toc499283915"/>
      <w:bookmarkStart w:id="114" w:name="_Toc499292202"/>
      <w:bookmarkStart w:id="115" w:name="_Toc499821623"/>
      <w:bookmarkStart w:id="116" w:name="_Toc499821966"/>
      <w:bookmarkStart w:id="117" w:name="_Toc501464122"/>
      <w:bookmarkStart w:id="118" w:name="_Toc499283849"/>
      <w:bookmarkStart w:id="119" w:name="_Toc499283916"/>
      <w:bookmarkStart w:id="120" w:name="_Toc499292203"/>
      <w:bookmarkStart w:id="121" w:name="_Toc499821624"/>
      <w:bookmarkStart w:id="122" w:name="_Toc499821967"/>
      <w:bookmarkStart w:id="123" w:name="_Toc501464123"/>
      <w:bookmarkStart w:id="124" w:name="_Toc499283850"/>
      <w:bookmarkStart w:id="125" w:name="_Toc499283917"/>
      <w:bookmarkStart w:id="126" w:name="_Toc499292204"/>
      <w:bookmarkStart w:id="127" w:name="_Toc499821625"/>
      <w:bookmarkStart w:id="128" w:name="_Toc499821968"/>
      <w:bookmarkStart w:id="129" w:name="_Toc501464124"/>
      <w:bookmarkStart w:id="130" w:name="_Toc499283851"/>
      <w:bookmarkStart w:id="131" w:name="_Toc499283918"/>
      <w:bookmarkStart w:id="132" w:name="_Toc499292205"/>
      <w:bookmarkStart w:id="133" w:name="_Toc499821626"/>
      <w:bookmarkStart w:id="134" w:name="_Toc499821969"/>
      <w:bookmarkStart w:id="135" w:name="_Toc501464125"/>
      <w:bookmarkStart w:id="136" w:name="_Toc499283852"/>
      <w:bookmarkStart w:id="137" w:name="_Toc499283919"/>
      <w:bookmarkStart w:id="138" w:name="_Toc499292206"/>
      <w:bookmarkStart w:id="139" w:name="_Toc499821627"/>
      <w:bookmarkStart w:id="140" w:name="_Toc499821970"/>
      <w:bookmarkStart w:id="141" w:name="_Toc501464126"/>
      <w:bookmarkStart w:id="142" w:name="_Toc499283853"/>
      <w:bookmarkStart w:id="143" w:name="_Toc499283920"/>
      <w:bookmarkStart w:id="144" w:name="_Toc499292207"/>
      <w:bookmarkStart w:id="145" w:name="_Toc499821628"/>
      <w:bookmarkStart w:id="146" w:name="_Toc499821971"/>
      <w:bookmarkStart w:id="147" w:name="_Toc501464127"/>
      <w:bookmarkStart w:id="148" w:name="_Toc499283854"/>
      <w:bookmarkStart w:id="149" w:name="_Toc499283921"/>
      <w:bookmarkStart w:id="150" w:name="_Toc499292208"/>
      <w:bookmarkStart w:id="151" w:name="_Toc499821629"/>
      <w:bookmarkStart w:id="152" w:name="_Toc499821972"/>
      <w:bookmarkStart w:id="153" w:name="_Toc501464128"/>
      <w:bookmarkStart w:id="154" w:name="_Toc499283855"/>
      <w:bookmarkStart w:id="155" w:name="_Toc499283922"/>
      <w:bookmarkStart w:id="156" w:name="_Toc499292209"/>
      <w:bookmarkStart w:id="157" w:name="_Toc499821630"/>
      <w:bookmarkStart w:id="158" w:name="_Toc499821973"/>
      <w:bookmarkStart w:id="159" w:name="_Toc501464129"/>
      <w:bookmarkStart w:id="160" w:name="_Toc757848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2D3EEF">
        <w:rPr>
          <w:rFonts w:ascii="HGMaruGothicMPRO" w:hAnsi="HGMaruGothicMPRO" w:hint="eastAsia"/>
          <w:lang w:val="ja-JP"/>
        </w:rPr>
        <w:t>研究の目的及び意義</w:t>
      </w:r>
      <w:bookmarkEnd w:id="160"/>
    </w:p>
    <w:p w14:paraId="2300899F" w14:textId="77777777" w:rsidR="00F36FC0" w:rsidRPr="002D3EEF" w:rsidRDefault="00F36FC0" w:rsidP="00F36FC0">
      <w:pPr>
        <w:tabs>
          <w:tab w:val="right" w:pos="9639"/>
        </w:tabs>
        <w:spacing w:line="276" w:lineRule="auto"/>
        <w:rPr>
          <w:rFonts w:ascii="HGMaruGothicMPRO" w:eastAsia="HGMaruGothicMPRO" w:hAnsi="HGMaruGothicMPRO"/>
          <w:sz w:val="21"/>
          <w:szCs w:val="21"/>
          <w:lang w:val="ja-JP"/>
        </w:rPr>
      </w:pPr>
    </w:p>
    <w:p w14:paraId="3D292DB3" w14:textId="7AA7090A" w:rsidR="002A4D01" w:rsidRPr="002D3EEF" w:rsidRDefault="00184766" w:rsidP="00267523">
      <w:pPr>
        <w:pStyle w:val="2"/>
        <w:numPr>
          <w:ilvl w:val="0"/>
          <w:numId w:val="0"/>
        </w:numPr>
        <w:ind w:left="567" w:hanging="567"/>
        <w:rPr>
          <w:lang w:val="ja-JP"/>
        </w:rPr>
      </w:pPr>
      <w:bookmarkStart w:id="161" w:name="_Toc75784846"/>
      <w:r w:rsidRPr="002D3EEF">
        <w:rPr>
          <w:rFonts w:hint="eastAsia"/>
          <w:lang w:val="ja-JP"/>
        </w:rPr>
        <w:t>3.1．</w:t>
      </w:r>
      <w:r w:rsidR="002A4D01" w:rsidRPr="002D3EEF">
        <w:rPr>
          <w:rFonts w:hint="eastAsia"/>
          <w:lang w:val="ja-JP"/>
        </w:rPr>
        <w:t>研究の背景</w:t>
      </w:r>
      <w:bookmarkEnd w:id="161"/>
    </w:p>
    <w:p w14:paraId="44AAC9BC" w14:textId="2ED05124" w:rsidR="009F716B" w:rsidRPr="002D3EEF" w:rsidRDefault="00FF79B6" w:rsidP="002B2D0B">
      <w:pPr>
        <w:widowControl w:val="0"/>
        <w:autoSpaceDE w:val="0"/>
        <w:autoSpaceDN w:val="0"/>
        <w:adjustRightInd w:val="0"/>
        <w:ind w:leftChars="129" w:left="284" w:firstLineChars="234" w:firstLine="491"/>
        <w:rPr>
          <w:rFonts w:ascii="HGMaruGothicMPRO" w:eastAsia="HGMaruGothicMPRO" w:hAnsi="HGMaruGothicMPRO"/>
          <w:noProof/>
        </w:rPr>
      </w:pPr>
      <w:r w:rsidRPr="002D3EEF">
        <w:rPr>
          <w:rFonts w:ascii="HGMaruGothicMPRO" w:eastAsia="HGMaruGothicMPRO" w:hAnsi="HGMaruGothicMPRO" w:cs="ＭＳＰゴシック" w:hint="eastAsia"/>
          <w:kern w:val="0"/>
          <w:sz w:val="21"/>
          <w:szCs w:val="21"/>
        </w:rPr>
        <w:t>深頸部膿瘍は，進行すると降下性縦隔炎や敗血症などをきたし，降下性縦隔炎を合併した場合の致死率は</w:t>
      </w:r>
      <w:r w:rsidRPr="002D3EEF">
        <w:rPr>
          <w:rFonts w:ascii="HGMaruGothicMPRO" w:eastAsia="HGMaruGothicMPRO" w:hAnsi="HGMaruGothicMPRO" w:cs="ＭＳＰゴシック"/>
          <w:kern w:val="0"/>
          <w:sz w:val="21"/>
          <w:szCs w:val="21"/>
        </w:rPr>
        <w:t>40</w:t>
      </w:r>
      <w:r w:rsidRPr="002D3EEF">
        <w:rPr>
          <w:rFonts w:ascii="HGMaruGothicMPRO" w:eastAsia="HGMaruGothicMPRO" w:hAnsi="HGMaruGothicMPRO" w:cs="ＭＳＰゴシック" w:hint="eastAsia"/>
          <w:kern w:val="0"/>
          <w:sz w:val="21"/>
          <w:szCs w:val="21"/>
        </w:rPr>
        <w:t>％と致命的となるため、急性期の治療に重点がおかれることが多い。しかし急性期治療後に約</w:t>
      </w:r>
      <w:r w:rsidRPr="002D3EEF">
        <w:rPr>
          <w:rFonts w:ascii="HGMaruGothicMPRO" w:eastAsia="HGMaruGothicMPRO" w:hAnsi="HGMaruGothicMPRO" w:cs="ＭＳＰゴシック"/>
          <w:kern w:val="0"/>
          <w:sz w:val="21"/>
          <w:szCs w:val="21"/>
        </w:rPr>
        <w:t>20</w:t>
      </w:r>
      <w:r w:rsidRPr="002D3EEF">
        <w:rPr>
          <w:rFonts w:ascii="HGMaruGothicMPRO" w:eastAsia="HGMaruGothicMPRO" w:hAnsi="HGMaruGothicMPRO" w:cs="ＭＳＰゴシック" w:hint="eastAsia"/>
          <w:kern w:val="0"/>
          <w:sz w:val="21"/>
          <w:szCs w:val="21"/>
        </w:rPr>
        <w:t>％の症例で嚥下障害をきたすとの報告がある。また，そのリハビリテーションや嚥下機能改善手術の効果においては，少数報告はあるものの，まだ解明されていない点も多い。</w:t>
      </w:r>
      <w:r w:rsidR="005F1CEC" w:rsidRPr="005F1CEC">
        <w:rPr>
          <w:rFonts w:ascii="HGMaruGothicMPRO" w:eastAsia="HGMaruGothicMPRO" w:hAnsi="HGMaruGothicMPRO" w:cs="ＭＳＰゴシック" w:hint="eastAsia"/>
          <w:kern w:val="0"/>
          <w:sz w:val="21"/>
          <w:szCs w:val="21"/>
          <w:vertAlign w:val="superscript"/>
        </w:rPr>
        <w:t>1）</w:t>
      </w:r>
    </w:p>
    <w:p w14:paraId="607AB4C4" w14:textId="696FB17E" w:rsidR="0074645C" w:rsidRPr="002D3EEF" w:rsidRDefault="00184766" w:rsidP="00267523">
      <w:pPr>
        <w:pStyle w:val="2"/>
        <w:numPr>
          <w:ilvl w:val="0"/>
          <w:numId w:val="0"/>
        </w:numPr>
        <w:ind w:left="567" w:hanging="567"/>
        <w:rPr>
          <w:lang w:val="ja-JP"/>
        </w:rPr>
      </w:pPr>
      <w:bookmarkStart w:id="162" w:name="_Toc75784847"/>
      <w:r w:rsidRPr="002D3EEF">
        <w:rPr>
          <w:rFonts w:hint="eastAsia"/>
          <w:lang w:val="ja-JP"/>
        </w:rPr>
        <w:t>3.2．</w:t>
      </w:r>
      <w:r w:rsidR="002A4D01" w:rsidRPr="002D3EEF">
        <w:rPr>
          <w:rFonts w:hint="eastAsia"/>
          <w:lang w:val="ja-JP"/>
        </w:rPr>
        <w:t>研究の目的と意義</w:t>
      </w:r>
      <w:bookmarkEnd w:id="162"/>
    </w:p>
    <w:p w14:paraId="39EC53A1" w14:textId="554CE411" w:rsidR="000202CE" w:rsidRPr="002D3EEF" w:rsidRDefault="00FF79B6" w:rsidP="002B2D0B">
      <w:pPr>
        <w:widowControl w:val="0"/>
        <w:autoSpaceDE w:val="0"/>
        <w:autoSpaceDN w:val="0"/>
        <w:adjustRightInd w:val="0"/>
        <w:ind w:leftChars="129" w:left="284" w:firstLineChars="234" w:firstLine="491"/>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深頸部膿瘍症例について，深頸部膿瘍治療後の嚥下機能障害の程度、頻度を全国調査し、嚥下障害を併発した場合の入院期間や摂食嚥下機能の予後、また嚥下リハビリテーションと嚥下機能改善手術の効果を検討するものである。本調査は、全国の気管食道科学会認定専門医研修</w:t>
      </w:r>
      <w:r w:rsidR="000815F7">
        <w:rPr>
          <w:rFonts w:ascii="HGMaruGothicMPRO" w:eastAsia="HGMaruGothicMPRO" w:hAnsi="HGMaruGothicMPRO" w:cs="ＭＳＰゴシック" w:hint="eastAsia"/>
          <w:kern w:val="0"/>
          <w:sz w:val="21"/>
          <w:szCs w:val="21"/>
        </w:rPr>
        <w:t>機関</w:t>
      </w:r>
      <w:r w:rsidRPr="002D3EEF">
        <w:rPr>
          <w:rFonts w:ascii="HGMaruGothicMPRO" w:eastAsia="HGMaruGothicMPRO" w:hAnsi="HGMaruGothicMPRO" w:cs="ＭＳＰゴシック" w:hint="eastAsia"/>
          <w:kern w:val="0"/>
          <w:sz w:val="21"/>
          <w:szCs w:val="21"/>
        </w:rPr>
        <w:t>に対し、深頸部膿瘍の統計と個別データの収集を行う（</w:t>
      </w:r>
      <w:r w:rsidR="002B2D0B">
        <w:rPr>
          <w:rFonts w:ascii="HGMaruGothicMPRO" w:eastAsia="HGMaruGothicMPRO" w:hAnsi="HGMaruGothicMPRO" w:cs="ＭＳＰゴシック" w:hint="eastAsia"/>
          <w:kern w:val="0"/>
          <w:sz w:val="21"/>
          <w:szCs w:val="21"/>
        </w:rPr>
        <w:t>個別</w:t>
      </w:r>
      <w:r w:rsidRPr="002D3EEF">
        <w:rPr>
          <w:rFonts w:ascii="HGMaruGothicMPRO" w:eastAsia="HGMaruGothicMPRO" w:hAnsi="HGMaruGothicMPRO" w:cs="ＭＳＰゴシック" w:hint="eastAsia"/>
          <w:kern w:val="0"/>
          <w:sz w:val="21"/>
          <w:szCs w:val="21"/>
        </w:rPr>
        <w:t>倫理申請を行う）。深頸部膿瘍のステージ別症例数と嚥下障害発生頻度、嚥下障害の有無による入院期間、患者背景、摂食嚥下機能についての問診データ、嚥下内視鏡検査、嚥下造影検査の調査、嚥下リハビリテーション、嚥下機能改善手術実施の状況を調査する。深頸部膿瘍におけるステージ別症例数と嚥下障害頻度、入院期間、嚥下改善手術の実施状況の全国調査が可能となる。また詳細なデータを収集することにより嚥下障害の有無による両群の比較検討を行い数値化することで、嚥下障害リスク因子の抽出、嚥下リハビリテーションや嚥下機能改善手術の効果を検証し、治療選択の一助となる可能性がある。本研究を実施することの適否について、倫理的、科学的および医学的妥当性の観点から倫理審査委員会の審査を受け、研究機関の長による承認を得る。研究の実施にあたっては、対象者に本研究の趣旨、人権へ配慮して研究を実施する旨、また個人情報保護法に基づいた個人情報の取り扱い等に関する公示を行い、オプトアウトを保障した上で実施する。</w:t>
      </w:r>
      <w:r w:rsidR="009F716B" w:rsidRPr="002D3EEF">
        <w:rPr>
          <w:rFonts w:ascii="HGMaruGothicMPRO" w:eastAsia="HGMaruGothicMPRO" w:hAnsi="HGMaruGothicMPRO" w:hint="eastAsia"/>
          <w:sz w:val="21"/>
          <w:szCs w:val="21"/>
          <w:lang w:val="ja-JP"/>
        </w:rPr>
        <w:t xml:space="preserve">　</w:t>
      </w:r>
    </w:p>
    <w:p w14:paraId="29703355" w14:textId="0595E908" w:rsidR="008F37C1" w:rsidRPr="002D3EEF" w:rsidRDefault="00FF549C" w:rsidP="00145C65">
      <w:pPr>
        <w:pStyle w:val="10"/>
        <w:ind w:left="284" w:hanging="284"/>
        <w:rPr>
          <w:rFonts w:ascii="HGMaruGothicMPRO" w:hAnsi="HGMaruGothicMPRO"/>
          <w:lang w:val="ja-JP"/>
        </w:rPr>
      </w:pPr>
      <w:bookmarkStart w:id="163" w:name="_Toc75784848"/>
      <w:r w:rsidRPr="002D3EEF">
        <w:rPr>
          <w:rFonts w:ascii="HGMaruGothicMPRO" w:hAnsi="HGMaruGothicMPRO" w:hint="eastAsia"/>
          <w:lang w:val="ja-JP"/>
        </w:rPr>
        <w:t>研究の方法及び期間</w:t>
      </w:r>
      <w:bookmarkEnd w:id="163"/>
    </w:p>
    <w:p w14:paraId="73E5DC6E" w14:textId="32433B56" w:rsidR="00306AC0" w:rsidRPr="002D3EEF" w:rsidRDefault="00306AC0" w:rsidP="00306AC0">
      <w:pPr>
        <w:tabs>
          <w:tab w:val="right" w:pos="9639"/>
        </w:tabs>
        <w:spacing w:line="276" w:lineRule="auto"/>
        <w:rPr>
          <w:rFonts w:ascii="HGMaruGothicMPRO" w:eastAsia="HGMaruGothicMPRO" w:hAnsi="HGMaruGothicMPRO"/>
          <w:sz w:val="21"/>
          <w:szCs w:val="21"/>
          <w:lang w:val="ja-JP"/>
        </w:rPr>
      </w:pPr>
    </w:p>
    <w:p w14:paraId="7568BEA4" w14:textId="676F1375" w:rsidR="00555316" w:rsidRPr="002D3EEF" w:rsidRDefault="00555316" w:rsidP="00555316">
      <w:pPr>
        <w:pStyle w:val="2"/>
        <w:numPr>
          <w:ilvl w:val="0"/>
          <w:numId w:val="0"/>
        </w:numPr>
        <w:rPr>
          <w:szCs w:val="21"/>
          <w:lang w:val="ja-JP"/>
        </w:rPr>
      </w:pPr>
      <w:bookmarkStart w:id="164" w:name="_Toc75784849"/>
      <w:r w:rsidRPr="002D3EEF">
        <w:rPr>
          <w:rFonts w:hint="eastAsia"/>
          <w:lang w:val="ja-JP"/>
        </w:rPr>
        <w:t>4.1．</w:t>
      </w:r>
      <w:r w:rsidRPr="002D3EEF">
        <w:rPr>
          <w:rFonts w:hint="eastAsia"/>
          <w:szCs w:val="21"/>
          <w:lang w:val="ja-JP"/>
        </w:rPr>
        <w:t>研究に係る審査</w:t>
      </w:r>
      <w:bookmarkEnd w:id="164"/>
    </w:p>
    <w:p w14:paraId="557427CF" w14:textId="07E6F5C4" w:rsidR="002B2D0B" w:rsidRDefault="00E13721" w:rsidP="002B2D0B">
      <w:pPr>
        <w:tabs>
          <w:tab w:val="right" w:pos="9639"/>
        </w:tabs>
        <w:spacing w:line="276" w:lineRule="auto"/>
        <w:ind w:left="210" w:hangingChars="100" w:hanging="210"/>
        <w:rPr>
          <w:rFonts w:ascii="HGMaruGothicMPRO" w:eastAsia="HGMaruGothicMPRO" w:hAnsi="HGMaruGothicMPRO"/>
          <w:color w:val="0033CC"/>
          <w:sz w:val="21"/>
          <w:szCs w:val="21"/>
          <w:lang w:val="ja-JP"/>
        </w:rPr>
      </w:pPr>
      <w:r w:rsidRPr="002D3EEF">
        <w:rPr>
          <w:rFonts w:ascii="HGMaruGothicMPRO" w:eastAsia="HGMaruGothicMPRO" w:hAnsi="HGMaruGothicMPRO" w:hint="eastAsia"/>
          <w:sz w:val="21"/>
          <w:szCs w:val="21"/>
          <w:lang w:val="ja-JP"/>
        </w:rPr>
        <w:t xml:space="preserve">　　</w:t>
      </w:r>
      <w:r w:rsidR="002B2D0B" w:rsidRPr="002B2D0B">
        <w:rPr>
          <w:rFonts w:ascii="HGMaruGothicMPRO" w:eastAsia="HGMaruGothicMPRO" w:hAnsi="HGMaruGothicMPRO" w:hint="eastAsia"/>
          <w:sz w:val="21"/>
          <w:szCs w:val="21"/>
          <w:lang w:val="ja-JP"/>
        </w:rPr>
        <w:t xml:space="preserve">　この研究計画は、各共同研究機関の倫理審査委員会ごとに個別で審査、承認され、自機関の研究機関の長の許可</w:t>
      </w:r>
      <w:r w:rsidR="00DA6499">
        <w:rPr>
          <w:rFonts w:ascii="HGMaruGothicMPRO" w:eastAsia="HGMaruGothicMPRO" w:hAnsi="HGMaruGothicMPRO" w:hint="eastAsia"/>
          <w:sz w:val="21"/>
          <w:szCs w:val="21"/>
          <w:lang w:val="ja-JP"/>
        </w:rPr>
        <w:t>を得て</w:t>
      </w:r>
      <w:r w:rsidR="002B2D0B" w:rsidRPr="002B2D0B">
        <w:rPr>
          <w:rFonts w:ascii="HGMaruGothicMPRO" w:eastAsia="HGMaruGothicMPRO" w:hAnsi="HGMaruGothicMPRO" w:hint="eastAsia"/>
          <w:sz w:val="21"/>
          <w:szCs w:val="21"/>
          <w:lang w:val="ja-JP"/>
        </w:rPr>
        <w:t>研究を実施する。</w:t>
      </w:r>
    </w:p>
    <w:p w14:paraId="6153231B" w14:textId="6428052B" w:rsidR="00E13721" w:rsidRPr="002D3EEF" w:rsidRDefault="00E13721" w:rsidP="00E13721">
      <w:pPr>
        <w:tabs>
          <w:tab w:val="right" w:pos="9639"/>
        </w:tabs>
        <w:spacing w:line="276" w:lineRule="auto"/>
        <w:ind w:left="210" w:hangingChars="100" w:hanging="210"/>
        <w:rPr>
          <w:rFonts w:ascii="HGMaruGothicMPRO" w:eastAsia="HGMaruGothicMPRO" w:hAnsi="HGMaruGothicMPRO"/>
          <w:sz w:val="21"/>
          <w:szCs w:val="21"/>
          <w:lang w:val="ja-JP"/>
        </w:rPr>
      </w:pPr>
    </w:p>
    <w:p w14:paraId="36E16D8B" w14:textId="75D2A740" w:rsidR="00555316" w:rsidRPr="002D3EEF" w:rsidRDefault="00555316" w:rsidP="00306AC0">
      <w:pPr>
        <w:tabs>
          <w:tab w:val="right" w:pos="9639"/>
        </w:tabs>
        <w:spacing w:line="276" w:lineRule="auto"/>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lastRenderedPageBreak/>
        <w:t xml:space="preserve">　</w:t>
      </w:r>
    </w:p>
    <w:p w14:paraId="178E2161" w14:textId="1A8E777B" w:rsidR="00555316" w:rsidRPr="002D3EEF" w:rsidRDefault="00555316" w:rsidP="00555316">
      <w:pPr>
        <w:pStyle w:val="2"/>
        <w:numPr>
          <w:ilvl w:val="0"/>
          <w:numId w:val="0"/>
        </w:numPr>
        <w:rPr>
          <w:szCs w:val="21"/>
          <w:lang w:val="ja-JP"/>
        </w:rPr>
      </w:pPr>
      <w:bookmarkStart w:id="165" w:name="_Toc507753517"/>
      <w:bookmarkStart w:id="166" w:name="_Toc75784850"/>
      <w:r w:rsidRPr="002D3EEF">
        <w:rPr>
          <w:rFonts w:hint="eastAsia"/>
          <w:lang w:val="ja-JP"/>
        </w:rPr>
        <w:t>4.2</w:t>
      </w:r>
      <w:r w:rsidR="00184766" w:rsidRPr="002D3EEF">
        <w:rPr>
          <w:rFonts w:hint="eastAsia"/>
          <w:lang w:val="ja-JP"/>
        </w:rPr>
        <w:t>．</w:t>
      </w:r>
      <w:r w:rsidR="002C6E89" w:rsidRPr="002D3EEF">
        <w:rPr>
          <w:rFonts w:hint="eastAsia"/>
          <w:szCs w:val="21"/>
          <w:lang w:val="ja-JP"/>
        </w:rPr>
        <w:t>研究実施期間</w:t>
      </w:r>
      <w:bookmarkEnd w:id="165"/>
      <w:bookmarkEnd w:id="166"/>
      <w:r w:rsidR="00353794" w:rsidRPr="002D3EEF">
        <w:rPr>
          <w:rFonts w:hint="eastAsia"/>
          <w:szCs w:val="21"/>
          <w:lang w:val="ja-JP"/>
        </w:rPr>
        <w:t xml:space="preserve">　</w:t>
      </w:r>
    </w:p>
    <w:p w14:paraId="412566F0" w14:textId="4CDC4F68" w:rsidR="006C145C" w:rsidRPr="002D3EEF" w:rsidRDefault="006C145C" w:rsidP="003D514B">
      <w:pPr>
        <w:widowControl w:val="0"/>
        <w:autoSpaceDE w:val="0"/>
        <w:autoSpaceDN w:val="0"/>
        <w:adjustRightInd w:val="0"/>
        <w:ind w:leftChars="194" w:left="566" w:hangingChars="66" w:hanging="139"/>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研究対象とする期間</w:t>
      </w:r>
      <w:r w:rsidRPr="002D3EEF">
        <w:rPr>
          <w:rFonts w:ascii="HGMaruGothicMPRO" w:eastAsia="HGMaruGothicMPRO" w:hAnsi="HGMaruGothicMPRO" w:cs="ＭＳＰゴシック"/>
          <w:kern w:val="0"/>
          <w:sz w:val="21"/>
          <w:szCs w:val="21"/>
        </w:rPr>
        <w:t xml:space="preserve"> </w:t>
      </w:r>
      <w:r w:rsidR="005F1CEC">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kern w:val="0"/>
          <w:sz w:val="21"/>
          <w:szCs w:val="21"/>
        </w:rPr>
        <w:t xml:space="preserve">2011 </w:t>
      </w:r>
      <w:r w:rsidRPr="002D3EEF">
        <w:rPr>
          <w:rFonts w:ascii="HGMaruGothicMPRO" w:eastAsia="HGMaruGothicMPRO" w:hAnsi="HGMaruGothicMPRO" w:cs="ＭＳＰゴシック" w:hint="eastAsia"/>
          <w:kern w:val="0"/>
          <w:sz w:val="21"/>
          <w:szCs w:val="21"/>
        </w:rPr>
        <w:t>年</w:t>
      </w:r>
      <w:r w:rsidRPr="002D3EEF">
        <w:rPr>
          <w:rFonts w:ascii="HGMaruGothicMPRO" w:eastAsia="HGMaruGothicMPRO" w:hAnsi="HGMaruGothicMPRO" w:cs="ＭＳＰゴシック"/>
          <w:kern w:val="0"/>
          <w:sz w:val="21"/>
          <w:szCs w:val="21"/>
        </w:rPr>
        <w:t xml:space="preserve">4 </w:t>
      </w:r>
      <w:r w:rsidRPr="002D3EEF">
        <w:rPr>
          <w:rFonts w:ascii="HGMaruGothicMPRO" w:eastAsia="HGMaruGothicMPRO" w:hAnsi="HGMaruGothicMPRO" w:cs="ＭＳＰゴシック" w:hint="eastAsia"/>
          <w:kern w:val="0"/>
          <w:sz w:val="21"/>
          <w:szCs w:val="21"/>
        </w:rPr>
        <w:t>月</w:t>
      </w:r>
      <w:r w:rsidRPr="002D3EEF">
        <w:rPr>
          <w:rFonts w:ascii="HGMaruGothicMPRO" w:eastAsia="HGMaruGothicMPRO" w:hAnsi="HGMaruGothicMPRO" w:cs="ＭＳＰゴシック"/>
          <w:kern w:val="0"/>
          <w:sz w:val="21"/>
          <w:szCs w:val="21"/>
        </w:rPr>
        <w:t xml:space="preserve">1 </w:t>
      </w:r>
      <w:r w:rsidRPr="002D3EEF">
        <w:rPr>
          <w:rFonts w:ascii="HGMaruGothicMPRO" w:eastAsia="HGMaruGothicMPRO" w:hAnsi="HGMaruGothicMPRO" w:cs="ＭＳＰゴシック" w:hint="eastAsia"/>
          <w:kern w:val="0"/>
          <w:sz w:val="21"/>
          <w:szCs w:val="21"/>
        </w:rPr>
        <w:t>日～</w:t>
      </w:r>
      <w:r w:rsidRPr="002D3EEF">
        <w:rPr>
          <w:rFonts w:ascii="HGMaruGothicMPRO" w:eastAsia="HGMaruGothicMPRO" w:hAnsi="HGMaruGothicMPRO" w:cs="ＭＳＰゴシック"/>
          <w:kern w:val="0"/>
          <w:sz w:val="21"/>
          <w:szCs w:val="21"/>
        </w:rPr>
        <w:t xml:space="preserve">2021 </w:t>
      </w:r>
      <w:r w:rsidRPr="002D3EEF">
        <w:rPr>
          <w:rFonts w:ascii="HGMaruGothicMPRO" w:eastAsia="HGMaruGothicMPRO" w:hAnsi="HGMaruGothicMPRO" w:cs="ＭＳＰゴシック" w:hint="eastAsia"/>
          <w:kern w:val="0"/>
          <w:sz w:val="21"/>
          <w:szCs w:val="21"/>
        </w:rPr>
        <w:t>年</w:t>
      </w:r>
      <w:r w:rsidRPr="002D3EEF">
        <w:rPr>
          <w:rFonts w:ascii="HGMaruGothicMPRO" w:eastAsia="HGMaruGothicMPRO" w:hAnsi="HGMaruGothicMPRO" w:cs="ＭＳＰゴシック"/>
          <w:kern w:val="0"/>
          <w:sz w:val="21"/>
          <w:szCs w:val="21"/>
        </w:rPr>
        <w:t xml:space="preserve">3 </w:t>
      </w:r>
      <w:r w:rsidRPr="002D3EEF">
        <w:rPr>
          <w:rFonts w:ascii="HGMaruGothicMPRO" w:eastAsia="HGMaruGothicMPRO" w:hAnsi="HGMaruGothicMPRO" w:cs="ＭＳＰゴシック" w:hint="eastAsia"/>
          <w:kern w:val="0"/>
          <w:sz w:val="21"/>
          <w:szCs w:val="21"/>
        </w:rPr>
        <w:t>月</w:t>
      </w:r>
      <w:r w:rsidRPr="002D3EEF">
        <w:rPr>
          <w:rFonts w:ascii="HGMaruGothicMPRO" w:eastAsia="HGMaruGothicMPRO" w:hAnsi="HGMaruGothicMPRO" w:cs="ＭＳＰゴシック"/>
          <w:kern w:val="0"/>
          <w:sz w:val="21"/>
          <w:szCs w:val="21"/>
        </w:rPr>
        <w:t>3</w:t>
      </w:r>
      <w:r w:rsidRPr="002D3EEF">
        <w:rPr>
          <w:rFonts w:ascii="HGMaruGothicMPRO" w:eastAsia="HGMaruGothicMPRO" w:hAnsi="HGMaruGothicMPRO" w:cs="ＭＳＰゴシック" w:hint="eastAsia"/>
          <w:kern w:val="0"/>
          <w:sz w:val="21"/>
          <w:szCs w:val="21"/>
        </w:rPr>
        <w:t>１日</w:t>
      </w:r>
    </w:p>
    <w:p w14:paraId="2F11D0F5" w14:textId="4938A9E8" w:rsidR="00306AC0" w:rsidRPr="002D3EEF" w:rsidRDefault="006C145C" w:rsidP="003D514B">
      <w:pPr>
        <w:tabs>
          <w:tab w:val="right" w:pos="9639"/>
        </w:tabs>
        <w:spacing w:line="276" w:lineRule="auto"/>
        <w:ind w:leftChars="194" w:left="566" w:hangingChars="66" w:hanging="139"/>
        <w:rPr>
          <w:rFonts w:ascii="HGMaruGothicMPRO" w:eastAsia="HGMaruGothicMPRO" w:hAnsi="HGMaruGothicMPRO"/>
          <w:sz w:val="21"/>
          <w:szCs w:val="21"/>
        </w:rPr>
      </w:pPr>
      <w:r w:rsidRPr="002D3EEF">
        <w:rPr>
          <w:rFonts w:ascii="HGMaruGothicMPRO" w:eastAsia="HGMaruGothicMPRO" w:hAnsi="HGMaruGothicMPRO" w:cs="ＭＳＰゴシック" w:hint="eastAsia"/>
          <w:kern w:val="0"/>
          <w:sz w:val="21"/>
          <w:szCs w:val="21"/>
        </w:rPr>
        <w:t>研究期間</w:t>
      </w:r>
      <w:r w:rsidRPr="002D3EEF">
        <w:rPr>
          <w:rFonts w:ascii="HGMaruGothicMPRO" w:eastAsia="HGMaruGothicMPRO" w:hAnsi="HGMaruGothicMPRO" w:cs="ＭＳＰゴシック"/>
          <w:kern w:val="0"/>
          <w:sz w:val="21"/>
          <w:szCs w:val="21"/>
        </w:rPr>
        <w:t xml:space="preserve"> </w:t>
      </w:r>
      <w:r w:rsidR="005F1CEC">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許可日～</w:t>
      </w:r>
      <w:r w:rsidRPr="002D3EEF">
        <w:rPr>
          <w:rFonts w:ascii="HGMaruGothicMPRO" w:eastAsia="HGMaruGothicMPRO" w:hAnsi="HGMaruGothicMPRO" w:cs="ＭＳＰゴシック"/>
          <w:kern w:val="0"/>
          <w:sz w:val="21"/>
          <w:szCs w:val="21"/>
        </w:rPr>
        <w:t>202</w:t>
      </w:r>
      <w:r w:rsidRPr="002D3EEF">
        <w:rPr>
          <w:rFonts w:ascii="HGMaruGothicMPRO" w:eastAsia="HGMaruGothicMPRO" w:hAnsi="HGMaruGothicMPRO" w:cs="ＭＳＰゴシック" w:hint="eastAsia"/>
          <w:kern w:val="0"/>
          <w:sz w:val="21"/>
          <w:szCs w:val="21"/>
        </w:rPr>
        <w:t>４年３月</w:t>
      </w:r>
      <w:r w:rsidRPr="002D3EEF">
        <w:rPr>
          <w:rFonts w:ascii="HGMaruGothicMPRO" w:eastAsia="HGMaruGothicMPRO" w:hAnsi="HGMaruGothicMPRO" w:cs="ＭＳＰゴシック"/>
          <w:kern w:val="0"/>
          <w:sz w:val="21"/>
          <w:szCs w:val="21"/>
        </w:rPr>
        <w:t>3</w:t>
      </w:r>
      <w:r w:rsidRPr="002D3EEF">
        <w:rPr>
          <w:rFonts w:ascii="HGMaruGothicMPRO" w:eastAsia="HGMaruGothicMPRO" w:hAnsi="HGMaruGothicMPRO" w:cs="ＭＳＰゴシック" w:hint="eastAsia"/>
          <w:kern w:val="0"/>
          <w:sz w:val="21"/>
          <w:szCs w:val="21"/>
        </w:rPr>
        <w:t>１日</w:t>
      </w:r>
    </w:p>
    <w:p w14:paraId="037A0145" w14:textId="34F93917" w:rsidR="007F7904" w:rsidRPr="002D3EEF" w:rsidRDefault="00555316" w:rsidP="00267523">
      <w:pPr>
        <w:pStyle w:val="2"/>
        <w:numPr>
          <w:ilvl w:val="0"/>
          <w:numId w:val="0"/>
        </w:numPr>
        <w:rPr>
          <w:lang w:val="ja-JP"/>
        </w:rPr>
      </w:pPr>
      <w:bookmarkStart w:id="167" w:name="_Toc75784851"/>
      <w:r w:rsidRPr="002D3EEF">
        <w:rPr>
          <w:rFonts w:hint="eastAsia"/>
          <w:lang w:val="ja-JP"/>
        </w:rPr>
        <w:t>4.3</w:t>
      </w:r>
      <w:r w:rsidR="00184766" w:rsidRPr="002D3EEF">
        <w:rPr>
          <w:rFonts w:hint="eastAsia"/>
          <w:lang w:val="ja-JP"/>
        </w:rPr>
        <w:t>．</w:t>
      </w:r>
      <w:r w:rsidR="00C71A7C" w:rsidRPr="002D3EEF">
        <w:rPr>
          <w:rFonts w:hint="eastAsia"/>
          <w:lang w:val="ja-JP"/>
        </w:rPr>
        <w:t>研究の</w:t>
      </w:r>
      <w:r w:rsidR="007F7904" w:rsidRPr="002D3EEF">
        <w:rPr>
          <w:rFonts w:hint="eastAsia"/>
          <w:lang w:val="ja-JP"/>
        </w:rPr>
        <w:t>デザイン</w:t>
      </w:r>
      <w:bookmarkEnd w:id="167"/>
    </w:p>
    <w:p w14:paraId="5210E2E2" w14:textId="77777777" w:rsidR="006C145C" w:rsidRPr="002D3EEF" w:rsidRDefault="006C145C" w:rsidP="003D514B">
      <w:pPr>
        <w:widowControl w:val="0"/>
        <w:autoSpaceDE w:val="0"/>
        <w:autoSpaceDN w:val="0"/>
        <w:adjustRightInd w:val="0"/>
        <w:ind w:firstLineChars="200" w:firstLine="400"/>
        <w:rPr>
          <w:rFonts w:ascii="HGMaruGothicMPRO" w:eastAsia="HGMaruGothicMPRO" w:hAnsi="HGMaruGothicMPRO" w:cs="Segoe UI"/>
          <w:kern w:val="0"/>
          <w:sz w:val="20"/>
          <w:szCs w:val="20"/>
          <w:lang w:val="ja-JP"/>
        </w:rPr>
      </w:pPr>
      <w:r w:rsidRPr="002D3EEF">
        <w:rPr>
          <w:rFonts w:ascii="HGMaruGothicMPRO" w:eastAsia="HGMaruGothicMPRO" w:hAnsi="HGMaruGothicMPRO" w:cs="游ゴシック" w:hint="eastAsia"/>
          <w:kern w:val="0"/>
          <w:sz w:val="20"/>
          <w:szCs w:val="20"/>
          <w:lang w:val="ja-JP"/>
        </w:rPr>
        <w:t>多機関共同・観察研究</w:t>
      </w:r>
    </w:p>
    <w:p w14:paraId="3640C975" w14:textId="77777777" w:rsidR="00306AC0" w:rsidRPr="002D3EEF" w:rsidRDefault="00306AC0" w:rsidP="00306AC0">
      <w:pPr>
        <w:tabs>
          <w:tab w:val="right" w:pos="9639"/>
        </w:tabs>
        <w:spacing w:line="276" w:lineRule="auto"/>
        <w:rPr>
          <w:rFonts w:ascii="HGMaruGothicMPRO" w:eastAsia="HGMaruGothicMPRO" w:hAnsi="HGMaruGothicMPRO"/>
          <w:sz w:val="21"/>
          <w:szCs w:val="21"/>
          <w:lang w:val="ja-JP"/>
        </w:rPr>
      </w:pPr>
    </w:p>
    <w:p w14:paraId="36AE93BE" w14:textId="51C382DD" w:rsidR="00C71A7C" w:rsidRPr="002D3EEF" w:rsidRDefault="00555316" w:rsidP="00267523">
      <w:pPr>
        <w:pStyle w:val="2"/>
        <w:numPr>
          <w:ilvl w:val="0"/>
          <w:numId w:val="0"/>
        </w:numPr>
        <w:ind w:left="567" w:hanging="567"/>
        <w:rPr>
          <w:lang w:val="ja-JP"/>
        </w:rPr>
      </w:pPr>
      <w:bookmarkStart w:id="168" w:name="_Toc75784852"/>
      <w:r w:rsidRPr="002D3EEF">
        <w:rPr>
          <w:rFonts w:hint="eastAsia"/>
          <w:lang w:val="ja-JP"/>
        </w:rPr>
        <w:t>4.4</w:t>
      </w:r>
      <w:r w:rsidR="00184766" w:rsidRPr="002D3EEF">
        <w:rPr>
          <w:rFonts w:hint="eastAsia"/>
          <w:lang w:val="ja-JP"/>
        </w:rPr>
        <w:t>．</w:t>
      </w:r>
      <w:r w:rsidR="007F7904" w:rsidRPr="002D3EEF">
        <w:rPr>
          <w:rFonts w:hint="eastAsia"/>
          <w:lang w:val="ja-JP"/>
        </w:rPr>
        <w:t>研究のアウトライン</w:t>
      </w:r>
      <w:bookmarkEnd w:id="168"/>
    </w:p>
    <w:p w14:paraId="61BB64E3" w14:textId="46C359C7" w:rsidR="002D3EEF" w:rsidRPr="002D3EEF" w:rsidRDefault="006C145C" w:rsidP="002B2D0B">
      <w:pPr>
        <w:widowControl w:val="0"/>
        <w:autoSpaceDE w:val="0"/>
        <w:autoSpaceDN w:val="0"/>
        <w:adjustRightInd w:val="0"/>
        <w:ind w:leftChars="192" w:left="422" w:firstLineChars="168" w:firstLine="353"/>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岐阜大学医学部付属病院及び調査協力機関で診療のために保管しているカルテ情報（患者背景、治療法、治療経過</w:t>
      </w:r>
      <w:r w:rsidR="00DA6499">
        <w:rPr>
          <w:rFonts w:ascii="HGMaruGothicMPRO" w:eastAsia="HGMaruGothicMPRO" w:hAnsi="HGMaruGothicMPRO" w:cs="ＭＳＰゴシック" w:hint="eastAsia"/>
          <w:kern w:val="0"/>
          <w:sz w:val="21"/>
          <w:szCs w:val="21"/>
        </w:rPr>
        <w:t>、転帰</w:t>
      </w:r>
      <w:r w:rsidRPr="002D3EEF">
        <w:rPr>
          <w:rFonts w:ascii="HGMaruGothicMPRO" w:eastAsia="HGMaruGothicMPRO" w:hAnsi="HGMaruGothicMPRO" w:cs="ＭＳＰゴシック" w:hint="eastAsia"/>
          <w:kern w:val="0"/>
          <w:sz w:val="21"/>
          <w:szCs w:val="21"/>
        </w:rPr>
        <w:t>）、</w:t>
      </w:r>
      <w:r w:rsidR="00DA6499">
        <w:rPr>
          <w:rFonts w:ascii="HGMaruGothicMPRO" w:eastAsia="HGMaruGothicMPRO" w:hAnsi="HGMaruGothicMPRO" w:cs="ＭＳＰゴシック" w:hint="eastAsia"/>
          <w:kern w:val="0"/>
          <w:sz w:val="21"/>
          <w:szCs w:val="21"/>
        </w:rPr>
        <w:t>問診データ、</w:t>
      </w:r>
      <w:r w:rsidRPr="002D3EEF">
        <w:rPr>
          <w:rFonts w:ascii="HGMaruGothicMPRO" w:eastAsia="HGMaruGothicMPRO" w:hAnsi="HGMaruGothicMPRO" w:cs="ＭＳＰゴシック" w:hint="eastAsia"/>
          <w:kern w:val="0"/>
          <w:sz w:val="21"/>
          <w:szCs w:val="21"/>
        </w:rPr>
        <w:t>検査所見（採血）、画像所見（ＣＴ、ＭＲＩ、嚥下内視鏡検査、嚥下透視検査</w:t>
      </w:r>
      <w:r w:rsidR="00DA6499">
        <w:rPr>
          <w:rFonts w:ascii="HGMaruGothicMPRO" w:eastAsia="HGMaruGothicMPRO" w:hAnsi="HGMaruGothicMPRO" w:cs="ＭＳＰゴシック" w:hint="eastAsia"/>
          <w:kern w:val="0"/>
          <w:sz w:val="21"/>
          <w:szCs w:val="21"/>
        </w:rPr>
        <w:t>、膿瘍の部位</w:t>
      </w:r>
      <w:r w:rsidRPr="002D3EEF">
        <w:rPr>
          <w:rFonts w:ascii="HGMaruGothicMPRO" w:eastAsia="HGMaruGothicMPRO" w:hAnsi="HGMaruGothicMPRO" w:cs="ＭＳＰゴシック" w:hint="eastAsia"/>
          <w:kern w:val="0"/>
          <w:sz w:val="21"/>
          <w:szCs w:val="21"/>
        </w:rPr>
        <w:t>）を検討する。各々の</w:t>
      </w:r>
      <w:r w:rsidR="00DA6499">
        <w:rPr>
          <w:rFonts w:ascii="HGMaruGothicMPRO" w:eastAsia="HGMaruGothicMPRO" w:hAnsi="HGMaruGothicMPRO" w:cs="ＭＳＰゴシック" w:hint="eastAsia"/>
          <w:kern w:val="0"/>
          <w:sz w:val="21"/>
          <w:szCs w:val="21"/>
        </w:rPr>
        <w:t>機関</w:t>
      </w:r>
      <w:r w:rsidRPr="002D3EEF">
        <w:rPr>
          <w:rFonts w:ascii="HGMaruGothicMPRO" w:eastAsia="HGMaruGothicMPRO" w:hAnsi="HGMaruGothicMPRO" w:cs="ＭＳＰゴシック" w:hint="eastAsia"/>
          <w:kern w:val="0"/>
          <w:sz w:val="21"/>
          <w:szCs w:val="21"/>
        </w:rPr>
        <w:t>での検討においては、匿名化した情報のみをやりとりし、個人情報は各機関で対応表を用いて管理する。</w:t>
      </w:r>
      <w:bookmarkStart w:id="169" w:name="_Toc75784853"/>
    </w:p>
    <w:p w14:paraId="56235926" w14:textId="2F9AD3C8" w:rsidR="00267523" w:rsidRPr="002D3EEF" w:rsidRDefault="00555316" w:rsidP="002D3EEF">
      <w:pPr>
        <w:widowControl w:val="0"/>
        <w:autoSpaceDE w:val="0"/>
        <w:autoSpaceDN w:val="0"/>
        <w:adjustRightInd w:val="0"/>
        <w:rPr>
          <w:rFonts w:ascii="HGMaruGothicMPRO" w:eastAsia="HGMaruGothicMPRO" w:hAnsi="HGMaruGothicMPRO"/>
          <w:lang w:val="ja-JP"/>
        </w:rPr>
      </w:pPr>
      <w:r w:rsidRPr="002D3EEF">
        <w:rPr>
          <w:rFonts w:ascii="HGMaruGothicMPRO" w:eastAsia="HGMaruGothicMPRO" w:hAnsi="HGMaruGothicMPRO" w:hint="eastAsia"/>
          <w:lang w:val="ja-JP"/>
        </w:rPr>
        <w:t>4.5</w:t>
      </w:r>
      <w:r w:rsidR="00184766" w:rsidRPr="002D3EEF">
        <w:rPr>
          <w:rFonts w:ascii="HGMaruGothicMPRO" w:eastAsia="HGMaruGothicMPRO" w:hAnsi="HGMaruGothicMPRO" w:hint="eastAsia"/>
          <w:lang w:val="ja-JP"/>
        </w:rPr>
        <w:t>．</w:t>
      </w:r>
      <w:r w:rsidR="00D86D88" w:rsidRPr="002D3EEF">
        <w:rPr>
          <w:rFonts w:ascii="HGMaruGothicMPRO" w:eastAsia="HGMaruGothicMPRO" w:hAnsi="HGMaruGothicMPRO" w:hint="eastAsia"/>
          <w:lang w:val="ja-JP"/>
        </w:rPr>
        <w:t>観察</w:t>
      </w:r>
      <w:r w:rsidR="00F727FF" w:rsidRPr="002D3EEF">
        <w:rPr>
          <w:rFonts w:ascii="HGMaruGothicMPRO" w:eastAsia="HGMaruGothicMPRO" w:hAnsi="HGMaruGothicMPRO" w:hint="eastAsia"/>
          <w:lang w:val="ja-JP"/>
        </w:rPr>
        <w:t>及び</w:t>
      </w:r>
      <w:r w:rsidR="00C46ABD" w:rsidRPr="002D3EEF">
        <w:rPr>
          <w:rFonts w:ascii="HGMaruGothicMPRO" w:eastAsia="HGMaruGothicMPRO" w:hAnsi="HGMaruGothicMPRO" w:hint="eastAsia"/>
          <w:lang w:val="ja-JP"/>
        </w:rPr>
        <w:t>検査項目</w:t>
      </w:r>
      <w:r w:rsidR="00A41C35" w:rsidRPr="002D3EEF">
        <w:rPr>
          <w:rFonts w:ascii="HGMaruGothicMPRO" w:eastAsia="HGMaruGothicMPRO" w:hAnsi="HGMaruGothicMPRO" w:hint="eastAsia"/>
          <w:lang w:val="ja-JP"/>
        </w:rPr>
        <w:t>とデータの収集方法</w:t>
      </w:r>
      <w:bookmarkEnd w:id="169"/>
    </w:p>
    <w:p w14:paraId="5290302F" w14:textId="77777777" w:rsidR="006C145C" w:rsidRPr="002D3EEF" w:rsidRDefault="006C145C" w:rsidP="003D514B">
      <w:pPr>
        <w:widowControl w:val="0"/>
        <w:autoSpaceDE w:val="0"/>
        <w:autoSpaceDN w:val="0"/>
        <w:adjustRightInd w:val="0"/>
        <w:ind w:leftChars="192" w:left="422" w:firstLine="2"/>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以下の項目について、診療録より取得する。これらはすべて日常診療で実施された項目である。</w:t>
      </w:r>
    </w:p>
    <w:p w14:paraId="00955BF6" w14:textId="77777777" w:rsidR="006C145C" w:rsidRPr="002D3EEF" w:rsidRDefault="006C145C" w:rsidP="003D514B">
      <w:pPr>
        <w:widowControl w:val="0"/>
        <w:autoSpaceDE w:val="0"/>
        <w:autoSpaceDN w:val="0"/>
        <w:adjustRightInd w:val="0"/>
        <w:ind w:leftChars="192" w:left="422" w:firstLine="2"/>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後方視的検討</w:t>
      </w:r>
    </w:p>
    <w:p w14:paraId="7CF59A85" w14:textId="7558DC64" w:rsidR="006C145C" w:rsidRPr="002D3EEF" w:rsidRDefault="006C145C" w:rsidP="003D514B">
      <w:pPr>
        <w:widowControl w:val="0"/>
        <w:autoSpaceDE w:val="0"/>
        <w:autoSpaceDN w:val="0"/>
        <w:adjustRightInd w:val="0"/>
        <w:ind w:leftChars="192" w:left="422" w:firstLine="2"/>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アンケート調査（多くの機関で倫理審査必要）</w:t>
      </w:r>
    </w:p>
    <w:p w14:paraId="7535DC52" w14:textId="77777777" w:rsidR="006C145C" w:rsidRPr="002D3EEF" w:rsidRDefault="006C145C" w:rsidP="003D514B">
      <w:pPr>
        <w:widowControl w:val="0"/>
        <w:autoSpaceDE w:val="0"/>
        <w:autoSpaceDN w:val="0"/>
        <w:adjustRightInd w:val="0"/>
        <w:ind w:leftChars="192" w:left="422" w:firstLine="2"/>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・深頸部膿瘍のステージ別症例数</w:t>
      </w:r>
    </w:p>
    <w:p w14:paraId="0FE916BB" w14:textId="6F29A816" w:rsidR="00306AC0" w:rsidRPr="002D3EEF" w:rsidRDefault="006C145C" w:rsidP="003D514B">
      <w:pPr>
        <w:widowControl w:val="0"/>
        <w:autoSpaceDE w:val="0"/>
        <w:autoSpaceDN w:val="0"/>
        <w:adjustRightInd w:val="0"/>
        <w:ind w:leftChars="192" w:left="422" w:firstLine="2"/>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・症例ごとの入院期間・転帰、問診データ（</w:t>
      </w:r>
      <w:r w:rsidRPr="002D3EEF">
        <w:rPr>
          <w:rFonts w:ascii="HGMaruGothicMPRO" w:eastAsia="HGMaruGothicMPRO" w:hAnsi="HGMaruGothicMPRO" w:cs="ＭＳＰゴシック"/>
          <w:kern w:val="0"/>
          <w:sz w:val="21"/>
          <w:szCs w:val="21"/>
        </w:rPr>
        <w:t>EAT-10</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FOIS</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FOSS</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FILS</w:t>
      </w:r>
      <w:r w:rsidRPr="002D3EEF">
        <w:rPr>
          <w:rFonts w:ascii="HGMaruGothicMPRO" w:eastAsia="HGMaruGothicMPRO" w:hAnsi="HGMaruGothicMPRO" w:cs="ＭＳＰゴシック" w:hint="eastAsia"/>
          <w:kern w:val="0"/>
          <w:sz w:val="21"/>
          <w:szCs w:val="21"/>
        </w:rPr>
        <w:t>）、嚥下内視鏡スコア（兵頭スコア）、嚥下造影所見（</w:t>
      </w:r>
      <w:r w:rsidRPr="002D3EEF">
        <w:rPr>
          <w:rFonts w:ascii="HGMaruGothicMPRO" w:eastAsia="HGMaruGothicMPRO" w:hAnsi="HGMaruGothicMPRO" w:cs="ＭＳＰゴシック"/>
          <w:kern w:val="0"/>
          <w:sz w:val="21"/>
          <w:szCs w:val="21"/>
        </w:rPr>
        <w:t>PAS</w:t>
      </w:r>
      <w:r w:rsidRPr="002D3EEF">
        <w:rPr>
          <w:rFonts w:ascii="HGMaruGothicMPRO" w:eastAsia="HGMaruGothicMPRO" w:hAnsi="HGMaruGothicMPRO" w:cs="ＭＳＰゴシック" w:hint="eastAsia"/>
          <w:kern w:val="0"/>
          <w:sz w:val="21"/>
          <w:szCs w:val="21"/>
        </w:rPr>
        <w:t>）、患者背景（年齢および性別）、転帰、気管切開の有無、気管切開の閉鎖の有無、膿瘍の部位、嚥下障害を来した症例におけるリハビリテーション介入時期（直接訓練と関節訓練）、介入前後の嚥下内視鏡スコア（兵頭スコア）、嚥下造影所見（</w:t>
      </w:r>
      <w:r w:rsidRPr="002D3EEF">
        <w:rPr>
          <w:rFonts w:ascii="HGMaruGothicMPRO" w:eastAsia="HGMaruGothicMPRO" w:hAnsi="HGMaruGothicMPRO" w:cs="ＭＳＰゴシック"/>
          <w:kern w:val="0"/>
          <w:sz w:val="21"/>
          <w:szCs w:val="21"/>
        </w:rPr>
        <w:t>PAS</w:t>
      </w:r>
      <w:r w:rsidRPr="002D3EEF">
        <w:rPr>
          <w:rFonts w:ascii="HGMaruGothicMPRO" w:eastAsia="HGMaruGothicMPRO" w:hAnsi="HGMaruGothicMPRO" w:cs="ＭＳＰゴシック" w:hint="eastAsia"/>
          <w:kern w:val="0"/>
          <w:sz w:val="21"/>
          <w:szCs w:val="21"/>
        </w:rPr>
        <w:t>）・嚥下機能改善手術前後の嚥下内視鏡スコア（兵頭スコア）、嚥下造影所見（</w:t>
      </w:r>
      <w:r w:rsidRPr="002D3EEF">
        <w:rPr>
          <w:rFonts w:ascii="HGMaruGothicMPRO" w:eastAsia="HGMaruGothicMPRO" w:hAnsi="HGMaruGothicMPRO" w:cs="ＭＳＰゴシック"/>
          <w:kern w:val="0"/>
          <w:sz w:val="21"/>
          <w:szCs w:val="21"/>
        </w:rPr>
        <w:t>PAS</w:t>
      </w:r>
      <w:r w:rsidRPr="002D3EEF">
        <w:rPr>
          <w:rFonts w:ascii="HGMaruGothicMPRO" w:eastAsia="HGMaruGothicMPRO" w:hAnsi="HGMaruGothicMPRO" w:cs="ＭＳＰゴシック" w:hint="eastAsia"/>
          <w:kern w:val="0"/>
          <w:sz w:val="21"/>
          <w:szCs w:val="21"/>
        </w:rPr>
        <w:t>）、手術加療介入時期、経口摂取開始時期、術式</w:t>
      </w:r>
      <w:r w:rsidR="0078415C" w:rsidRPr="002D3EEF">
        <w:rPr>
          <w:rFonts w:ascii="HGMaruGothicMPRO" w:eastAsia="HGMaruGothicMPRO" w:hAnsi="HGMaruGothicMPRO" w:hint="eastAsia"/>
          <w:sz w:val="21"/>
          <w:szCs w:val="21"/>
          <w:lang w:val="ja-JP"/>
        </w:rPr>
        <w:t xml:space="preserve">　</w:t>
      </w:r>
    </w:p>
    <w:p w14:paraId="1EED0BE6" w14:textId="77777777" w:rsidR="00CC6877" w:rsidRPr="002D3EEF" w:rsidRDefault="00CC6877" w:rsidP="00306AC0">
      <w:pPr>
        <w:pStyle w:val="af7"/>
        <w:tabs>
          <w:tab w:val="right" w:pos="9639"/>
        </w:tabs>
        <w:spacing w:line="276" w:lineRule="auto"/>
        <w:ind w:left="880" w:firstLineChars="100" w:firstLine="210"/>
        <w:rPr>
          <w:rFonts w:ascii="HGMaruGothicMPRO" w:eastAsia="HGMaruGothicMPRO" w:hAnsi="HGMaruGothicMPRO"/>
          <w:sz w:val="21"/>
          <w:szCs w:val="21"/>
          <w:lang w:val="ja-JP"/>
        </w:rPr>
      </w:pPr>
    </w:p>
    <w:p w14:paraId="7C6BB9BF" w14:textId="1BB4BEA4" w:rsidR="007F7904" w:rsidRPr="002D3EEF" w:rsidRDefault="007F7904" w:rsidP="00145C65">
      <w:pPr>
        <w:pStyle w:val="10"/>
        <w:ind w:left="284" w:hanging="284"/>
        <w:rPr>
          <w:rFonts w:ascii="HGMaruGothicMPRO" w:hAnsi="HGMaruGothicMPRO"/>
          <w:lang w:val="ja-JP"/>
        </w:rPr>
      </w:pPr>
      <w:bookmarkStart w:id="170" w:name="_Toc75784854"/>
      <w:r w:rsidRPr="002D3EEF">
        <w:rPr>
          <w:rFonts w:ascii="HGMaruGothicMPRO" w:hAnsi="HGMaruGothicMPRO" w:hint="eastAsia"/>
          <w:lang w:val="ja-JP"/>
        </w:rPr>
        <w:t>評価項目</w:t>
      </w:r>
      <w:bookmarkEnd w:id="170"/>
    </w:p>
    <w:p w14:paraId="5A64E8B0" w14:textId="77777777" w:rsidR="006C145C" w:rsidRPr="002D3EEF" w:rsidRDefault="006C145C" w:rsidP="003D514B">
      <w:pPr>
        <w:widowControl w:val="0"/>
        <w:autoSpaceDE w:val="0"/>
        <w:autoSpaceDN w:val="0"/>
        <w:adjustRightInd w:val="0"/>
        <w:ind w:leftChars="193" w:left="425"/>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【主要評価項目】</w:t>
      </w:r>
    </w:p>
    <w:p w14:paraId="6C3F8811" w14:textId="77777777" w:rsidR="006C145C" w:rsidRPr="002D3EEF" w:rsidRDefault="006C145C" w:rsidP="003D514B">
      <w:pPr>
        <w:widowControl w:val="0"/>
        <w:autoSpaceDE w:val="0"/>
        <w:autoSpaceDN w:val="0"/>
        <w:adjustRightInd w:val="0"/>
        <w:ind w:leftChars="193" w:left="425"/>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嚥下障害患者におけるリハビリテーション、手術効果（改善率）</w:t>
      </w:r>
    </w:p>
    <w:p w14:paraId="5C53F61A" w14:textId="77777777" w:rsidR="006C145C" w:rsidRPr="002D3EEF" w:rsidRDefault="006C145C" w:rsidP="003D514B">
      <w:pPr>
        <w:widowControl w:val="0"/>
        <w:autoSpaceDE w:val="0"/>
        <w:autoSpaceDN w:val="0"/>
        <w:adjustRightInd w:val="0"/>
        <w:ind w:leftChars="193" w:left="425"/>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【副次的評価項目】</w:t>
      </w:r>
    </w:p>
    <w:p w14:paraId="1C151C17" w14:textId="77777777" w:rsidR="006C145C" w:rsidRPr="002D3EEF" w:rsidRDefault="006C145C" w:rsidP="003D514B">
      <w:pPr>
        <w:widowControl w:val="0"/>
        <w:autoSpaceDE w:val="0"/>
        <w:autoSpaceDN w:val="0"/>
        <w:adjustRightInd w:val="0"/>
        <w:ind w:leftChars="193" w:left="425"/>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深頸部膿瘍後嚥下機能障害のリスク因子</w:t>
      </w:r>
    </w:p>
    <w:p w14:paraId="70E34D42" w14:textId="77777777" w:rsidR="006C145C" w:rsidRPr="002D3EEF" w:rsidRDefault="006C145C" w:rsidP="003D514B">
      <w:pPr>
        <w:widowControl w:val="0"/>
        <w:autoSpaceDE w:val="0"/>
        <w:autoSpaceDN w:val="0"/>
        <w:adjustRightInd w:val="0"/>
        <w:ind w:leftChars="193" w:left="425"/>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嚥下障害発症の有無による入院期間、摂食嚥下機能の予後</w:t>
      </w:r>
    </w:p>
    <w:p w14:paraId="5F5FD56E" w14:textId="36E9E8FA" w:rsidR="008365C5" w:rsidRPr="002D3EEF" w:rsidRDefault="006C145C" w:rsidP="003D514B">
      <w:pPr>
        <w:ind w:leftChars="193" w:left="425"/>
        <w:rPr>
          <w:rFonts w:ascii="HGMaruGothicMPRO" w:eastAsia="HGMaruGothicMPRO" w:hAnsi="HGMaruGothicMPRO"/>
          <w:sz w:val="21"/>
          <w:szCs w:val="21"/>
          <w:lang w:val="ja-JP"/>
        </w:rPr>
      </w:pPr>
      <w:r w:rsidRPr="002D3EEF">
        <w:rPr>
          <w:rFonts w:ascii="HGMaruGothicMPRO" w:eastAsia="HGMaruGothicMPRO" w:hAnsi="HGMaruGothicMPRO" w:cs="ＭＳＰゴシック"/>
          <w:kern w:val="0"/>
          <w:sz w:val="21"/>
          <w:szCs w:val="21"/>
        </w:rPr>
        <w:t>PS</w:t>
      </w:r>
      <w:r w:rsidRPr="002D3EEF">
        <w:rPr>
          <w:rFonts w:ascii="HGMaruGothicMPRO" w:eastAsia="HGMaruGothicMPRO" w:hAnsi="HGMaruGothicMPRO" w:cs="ＭＳＰゴシック" w:hint="eastAsia"/>
          <w:kern w:val="0"/>
          <w:sz w:val="21"/>
          <w:szCs w:val="21"/>
        </w:rPr>
        <w:t>・兵頭スコア・全身状態（血液検査）</w:t>
      </w:r>
    </w:p>
    <w:p w14:paraId="70A91558" w14:textId="7ACE5386" w:rsidR="000202CE" w:rsidRPr="002D3EEF" w:rsidRDefault="009F716B" w:rsidP="003D514B">
      <w:pPr>
        <w:pStyle w:val="af7"/>
        <w:tabs>
          <w:tab w:val="right" w:pos="9639"/>
        </w:tabs>
        <w:spacing w:line="276" w:lineRule="auto"/>
        <w:ind w:leftChars="193" w:left="425"/>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 xml:space="preserve">　</w:t>
      </w:r>
    </w:p>
    <w:p w14:paraId="1089AAEC" w14:textId="5BDC6AAE" w:rsidR="00FF549C" w:rsidRPr="002D3EEF" w:rsidRDefault="00AA2987" w:rsidP="00145C65">
      <w:pPr>
        <w:pStyle w:val="10"/>
        <w:ind w:left="284" w:hanging="284"/>
        <w:rPr>
          <w:rFonts w:ascii="HGMaruGothicMPRO" w:hAnsi="HGMaruGothicMPRO"/>
          <w:lang w:val="ja-JP"/>
        </w:rPr>
      </w:pPr>
      <w:bookmarkStart w:id="171" w:name="_Toc75784855"/>
      <w:r w:rsidRPr="002D3EEF">
        <w:rPr>
          <w:rFonts w:ascii="HGMaruGothicMPRO" w:hAnsi="HGMaruGothicMPRO" w:hint="eastAsia"/>
          <w:lang w:val="ja-JP"/>
        </w:rPr>
        <w:t>研究対象者の選定</w:t>
      </w:r>
      <w:r w:rsidR="006434AD" w:rsidRPr="002D3EEF">
        <w:rPr>
          <w:rFonts w:ascii="HGMaruGothicMPRO" w:hAnsi="HGMaruGothicMPRO" w:hint="eastAsia"/>
          <w:lang w:val="ja-JP"/>
        </w:rPr>
        <w:t>方針</w:t>
      </w:r>
      <w:bookmarkEnd w:id="171"/>
    </w:p>
    <w:p w14:paraId="09868794" w14:textId="77777777" w:rsidR="0016703E" w:rsidRPr="002D3EEF" w:rsidRDefault="0016703E" w:rsidP="00D201DE">
      <w:pPr>
        <w:rPr>
          <w:rFonts w:ascii="HGMaruGothicMPRO" w:eastAsia="HGMaruGothicMPRO" w:hAnsi="HGMaruGothicMPRO"/>
          <w:lang w:val="ja-JP"/>
        </w:rPr>
      </w:pPr>
    </w:p>
    <w:p w14:paraId="29E5E1C7" w14:textId="055A632C" w:rsidR="006D0266" w:rsidRPr="002D3EEF" w:rsidRDefault="00184766" w:rsidP="00267523">
      <w:pPr>
        <w:pStyle w:val="2"/>
        <w:numPr>
          <w:ilvl w:val="0"/>
          <w:numId w:val="0"/>
        </w:numPr>
        <w:ind w:left="567" w:hanging="567"/>
        <w:rPr>
          <w:lang w:val="ja-JP"/>
        </w:rPr>
      </w:pPr>
      <w:bookmarkStart w:id="172" w:name="_Toc75784856"/>
      <w:r w:rsidRPr="002D3EEF">
        <w:rPr>
          <w:rFonts w:hint="eastAsia"/>
          <w:lang w:val="ja-JP"/>
        </w:rPr>
        <w:t>6.1．</w:t>
      </w:r>
      <w:r w:rsidR="00EE3F67" w:rsidRPr="002D3EEF">
        <w:rPr>
          <w:rFonts w:hint="eastAsia"/>
          <w:lang w:val="ja-JP"/>
        </w:rPr>
        <w:t>選択基準</w:t>
      </w:r>
      <w:bookmarkEnd w:id="172"/>
    </w:p>
    <w:p w14:paraId="250BF1DF" w14:textId="77777777" w:rsidR="006C145C" w:rsidRPr="002D3EEF" w:rsidRDefault="006C145C" w:rsidP="003D514B">
      <w:pPr>
        <w:widowControl w:val="0"/>
        <w:autoSpaceDE w:val="0"/>
        <w:autoSpaceDN w:val="0"/>
        <w:adjustRightInd w:val="0"/>
        <w:ind w:leftChars="385" w:left="847" w:firstLine="2"/>
        <w:rPr>
          <w:rFonts w:ascii="HGMaruGothicMPRO" w:eastAsia="HGMaruGothicMPRO" w:hAnsi="HGMaruGothicMPRO" w:cs="ＭＳＰゴシック"/>
          <w:kern w:val="0"/>
          <w:sz w:val="21"/>
          <w:szCs w:val="21"/>
        </w:rPr>
      </w:pPr>
      <w:r w:rsidRPr="002D3EEF">
        <w:rPr>
          <w:rFonts w:ascii="HGMaruGothicMPRO" w:eastAsia="HGMaruGothicMPRO" w:hAnsi="HGMaruGothicMPRO" w:cs="ＭＳ明朝" w:hint="eastAsia"/>
          <w:kern w:val="0"/>
        </w:rPr>
        <w:t>①</w:t>
      </w:r>
      <w:r w:rsidRPr="002D3EEF">
        <w:rPr>
          <w:rFonts w:ascii="HGMaruGothicMPRO" w:eastAsia="HGMaruGothicMPRO" w:hAnsi="HGMaruGothicMPRO" w:cs="ＭＳＰゴシック"/>
          <w:kern w:val="0"/>
          <w:sz w:val="21"/>
          <w:szCs w:val="21"/>
        </w:rPr>
        <w:t xml:space="preserve">20 </w:t>
      </w:r>
      <w:r w:rsidRPr="002D3EEF">
        <w:rPr>
          <w:rFonts w:ascii="HGMaruGothicMPRO" w:eastAsia="HGMaruGothicMPRO" w:hAnsi="HGMaruGothicMPRO" w:cs="ＭＳＰゴシック" w:hint="eastAsia"/>
          <w:kern w:val="0"/>
          <w:sz w:val="21"/>
          <w:szCs w:val="21"/>
        </w:rPr>
        <w:t>歳以上の男性と女性の患者</w:t>
      </w:r>
    </w:p>
    <w:p w14:paraId="564AB59A" w14:textId="77777777" w:rsidR="006C145C" w:rsidRPr="002D3EEF" w:rsidRDefault="006C145C" w:rsidP="003D514B">
      <w:pPr>
        <w:widowControl w:val="0"/>
        <w:autoSpaceDE w:val="0"/>
        <w:autoSpaceDN w:val="0"/>
        <w:adjustRightInd w:val="0"/>
        <w:ind w:leftChars="385" w:left="847" w:firstLine="2"/>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②深頸部膿瘍で入院のうえ治療を行った患者</w:t>
      </w:r>
    </w:p>
    <w:p w14:paraId="5656241E" w14:textId="0B25BAA0" w:rsidR="005D0BA1" w:rsidRPr="002D3EEF" w:rsidRDefault="006C145C" w:rsidP="003D514B">
      <w:pPr>
        <w:tabs>
          <w:tab w:val="right" w:pos="9639"/>
        </w:tabs>
        <w:spacing w:line="276" w:lineRule="auto"/>
        <w:ind w:leftChars="385" w:left="847" w:firstLine="2"/>
        <w:rPr>
          <w:rFonts w:ascii="HGMaruGothicMPRO" w:eastAsia="HGMaruGothicMPRO" w:hAnsi="HGMaruGothicMPRO"/>
          <w:noProof/>
        </w:rPr>
      </w:pP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 xml:space="preserve">2011 </w:t>
      </w:r>
      <w:r w:rsidRPr="002D3EEF">
        <w:rPr>
          <w:rFonts w:ascii="HGMaruGothicMPRO" w:eastAsia="HGMaruGothicMPRO" w:hAnsi="HGMaruGothicMPRO" w:cs="ＭＳＰゴシック" w:hint="eastAsia"/>
          <w:kern w:val="0"/>
          <w:sz w:val="21"/>
          <w:szCs w:val="21"/>
        </w:rPr>
        <w:t>年</w:t>
      </w:r>
      <w:r w:rsidRPr="002D3EEF">
        <w:rPr>
          <w:rFonts w:ascii="HGMaruGothicMPRO" w:eastAsia="HGMaruGothicMPRO" w:hAnsi="HGMaruGothicMPRO" w:cs="ＭＳＰゴシック"/>
          <w:kern w:val="0"/>
          <w:sz w:val="21"/>
          <w:szCs w:val="21"/>
        </w:rPr>
        <w:t xml:space="preserve">4 </w:t>
      </w:r>
      <w:r w:rsidRPr="002D3EEF">
        <w:rPr>
          <w:rFonts w:ascii="HGMaruGothicMPRO" w:eastAsia="HGMaruGothicMPRO" w:hAnsi="HGMaruGothicMPRO" w:cs="ＭＳＰゴシック" w:hint="eastAsia"/>
          <w:kern w:val="0"/>
          <w:sz w:val="21"/>
          <w:szCs w:val="21"/>
        </w:rPr>
        <w:t>月</w:t>
      </w:r>
      <w:r w:rsidRPr="002D3EEF">
        <w:rPr>
          <w:rFonts w:ascii="HGMaruGothicMPRO" w:eastAsia="HGMaruGothicMPRO" w:hAnsi="HGMaruGothicMPRO" w:cs="ＭＳＰゴシック"/>
          <w:kern w:val="0"/>
          <w:sz w:val="21"/>
          <w:szCs w:val="21"/>
        </w:rPr>
        <w:t xml:space="preserve">1 </w:t>
      </w:r>
      <w:r w:rsidRPr="002D3EEF">
        <w:rPr>
          <w:rFonts w:ascii="HGMaruGothicMPRO" w:eastAsia="HGMaruGothicMPRO" w:hAnsi="HGMaruGothicMPRO" w:cs="ＭＳＰゴシック" w:hint="eastAsia"/>
          <w:kern w:val="0"/>
          <w:sz w:val="21"/>
          <w:szCs w:val="21"/>
        </w:rPr>
        <w:t>日以降に入院し、</w:t>
      </w:r>
      <w:r w:rsidRPr="002D3EEF">
        <w:rPr>
          <w:rFonts w:ascii="HGMaruGothicMPRO" w:eastAsia="HGMaruGothicMPRO" w:hAnsi="HGMaruGothicMPRO" w:cs="ＭＳＰゴシック"/>
          <w:kern w:val="0"/>
          <w:sz w:val="21"/>
          <w:szCs w:val="21"/>
        </w:rPr>
        <w:t xml:space="preserve">2021 </w:t>
      </w:r>
      <w:r w:rsidRPr="002D3EEF">
        <w:rPr>
          <w:rFonts w:ascii="HGMaruGothicMPRO" w:eastAsia="HGMaruGothicMPRO" w:hAnsi="HGMaruGothicMPRO" w:cs="ＭＳＰゴシック" w:hint="eastAsia"/>
          <w:kern w:val="0"/>
          <w:sz w:val="21"/>
          <w:szCs w:val="21"/>
        </w:rPr>
        <w:t>年</w:t>
      </w:r>
      <w:r w:rsidRPr="002D3EEF">
        <w:rPr>
          <w:rFonts w:ascii="HGMaruGothicMPRO" w:eastAsia="HGMaruGothicMPRO" w:hAnsi="HGMaruGothicMPRO" w:cs="ＭＳＰゴシック"/>
          <w:kern w:val="0"/>
          <w:sz w:val="21"/>
          <w:szCs w:val="21"/>
        </w:rPr>
        <w:t xml:space="preserve">3 </w:t>
      </w:r>
      <w:r w:rsidRPr="002D3EEF">
        <w:rPr>
          <w:rFonts w:ascii="HGMaruGothicMPRO" w:eastAsia="HGMaruGothicMPRO" w:hAnsi="HGMaruGothicMPRO" w:cs="ＭＳＰゴシック" w:hint="eastAsia"/>
          <w:kern w:val="0"/>
          <w:sz w:val="21"/>
          <w:szCs w:val="21"/>
        </w:rPr>
        <w:t>月</w:t>
      </w:r>
      <w:r w:rsidRPr="002D3EEF">
        <w:rPr>
          <w:rFonts w:ascii="HGMaruGothicMPRO" w:eastAsia="HGMaruGothicMPRO" w:hAnsi="HGMaruGothicMPRO" w:cs="ＭＳＰゴシック"/>
          <w:kern w:val="0"/>
          <w:sz w:val="21"/>
          <w:szCs w:val="21"/>
        </w:rPr>
        <w:t xml:space="preserve">31 </w:t>
      </w:r>
      <w:r w:rsidRPr="002D3EEF">
        <w:rPr>
          <w:rFonts w:ascii="HGMaruGothicMPRO" w:eastAsia="HGMaruGothicMPRO" w:hAnsi="HGMaruGothicMPRO" w:cs="ＭＳＰゴシック" w:hint="eastAsia"/>
          <w:kern w:val="0"/>
          <w:sz w:val="21"/>
          <w:szCs w:val="21"/>
        </w:rPr>
        <w:t>日までに退院した患者）</w:t>
      </w:r>
    </w:p>
    <w:p w14:paraId="77DEB7DB" w14:textId="09F89032" w:rsidR="005D0BA1" w:rsidRPr="002D3EEF" w:rsidRDefault="00184766" w:rsidP="00267523">
      <w:pPr>
        <w:pStyle w:val="2"/>
        <w:numPr>
          <w:ilvl w:val="0"/>
          <w:numId w:val="0"/>
        </w:numPr>
        <w:ind w:left="567" w:hanging="567"/>
        <w:rPr>
          <w:lang w:val="ja-JP"/>
        </w:rPr>
      </w:pPr>
      <w:bookmarkStart w:id="173" w:name="_Toc75784857"/>
      <w:r w:rsidRPr="002D3EEF">
        <w:rPr>
          <w:rFonts w:hint="eastAsia"/>
          <w:lang w:val="ja-JP"/>
        </w:rPr>
        <w:t>6.2．</w:t>
      </w:r>
      <w:r w:rsidR="005D0BA1" w:rsidRPr="002D3EEF">
        <w:rPr>
          <w:rFonts w:hint="eastAsia"/>
          <w:lang w:val="ja-JP"/>
        </w:rPr>
        <w:t>除外基準</w:t>
      </w:r>
      <w:bookmarkEnd w:id="173"/>
    </w:p>
    <w:p w14:paraId="67B7780D" w14:textId="5678A53D" w:rsidR="00135B93" w:rsidRPr="002D3EEF" w:rsidRDefault="006C145C" w:rsidP="00135B93">
      <w:pPr>
        <w:pStyle w:val="af7"/>
        <w:tabs>
          <w:tab w:val="right" w:pos="9639"/>
        </w:tabs>
        <w:spacing w:line="276" w:lineRule="auto"/>
        <w:ind w:leftChars="300" w:left="660" w:firstLineChars="100" w:firstLine="210"/>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①</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医師の判断により対象として不適当と判断された患者</w:t>
      </w:r>
    </w:p>
    <w:p w14:paraId="6D67E75B" w14:textId="3C5613ED" w:rsidR="006C145C" w:rsidRPr="002D3EEF" w:rsidRDefault="006C145C" w:rsidP="00135B93">
      <w:pPr>
        <w:pStyle w:val="af7"/>
        <w:tabs>
          <w:tab w:val="right" w:pos="9639"/>
        </w:tabs>
        <w:spacing w:line="276" w:lineRule="auto"/>
        <w:ind w:leftChars="300" w:left="660" w:firstLineChars="100" w:firstLine="210"/>
        <w:rPr>
          <w:rFonts w:ascii="HGMaruGothicMPRO" w:eastAsia="HGMaruGothicMPRO" w:hAnsi="HGMaruGothicMPRO"/>
          <w:noProof/>
        </w:rPr>
      </w:pPr>
      <w:r w:rsidRPr="002D3EEF">
        <w:rPr>
          <w:rFonts w:ascii="HGMaruGothicMPRO" w:eastAsia="HGMaruGothicMPRO" w:hAnsi="HGMaruGothicMPRO" w:cs="ＭＳＰゴシック" w:hint="eastAsia"/>
          <w:kern w:val="0"/>
          <w:sz w:val="21"/>
          <w:szCs w:val="21"/>
        </w:rPr>
        <w:t>②オプトアウトにより、参加拒否を表明された患者</w:t>
      </w:r>
    </w:p>
    <w:p w14:paraId="3571C3CC" w14:textId="60775BB1" w:rsidR="00AA2987" w:rsidRPr="002D3EEF" w:rsidRDefault="00E55937" w:rsidP="00145C65">
      <w:pPr>
        <w:pStyle w:val="10"/>
        <w:ind w:left="284" w:hanging="284"/>
        <w:rPr>
          <w:rFonts w:ascii="HGMaruGothicMPRO" w:hAnsi="HGMaruGothicMPRO"/>
          <w:lang w:val="ja-JP"/>
        </w:rPr>
      </w:pPr>
      <w:bookmarkStart w:id="174" w:name="_Toc75784858"/>
      <w:r w:rsidRPr="002D3EEF">
        <w:rPr>
          <w:rFonts w:ascii="HGMaruGothicMPRO" w:hAnsi="HGMaruGothicMPRO" w:hint="eastAsia"/>
          <w:lang w:val="ja-JP"/>
        </w:rPr>
        <w:t>研究の科学的合理性の根拠</w:t>
      </w:r>
      <w:bookmarkEnd w:id="174"/>
    </w:p>
    <w:p w14:paraId="0182F01B" w14:textId="0852AD1F" w:rsidR="00F36FC0" w:rsidRPr="002D3EEF" w:rsidRDefault="006C145C" w:rsidP="003D514B">
      <w:pPr>
        <w:widowControl w:val="0"/>
        <w:autoSpaceDE w:val="0"/>
        <w:autoSpaceDN w:val="0"/>
        <w:adjustRightInd w:val="0"/>
        <w:ind w:leftChars="322" w:left="708"/>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深頸部膿瘍症例について，深頸部膿瘍治療後の嚥下機能障害の程度、頻度を全国調査し、嚥下障害を併発した場合の入院期間や摂食嚥下機能の予後、また嚥下リハビリテーションと嚥下機能改善手術の効果などを検討するものである。詳細なデータを収集することにより嚥下障害の有無による両群の比較検討を行い数値化することで、嚥下障害リスク因子の抽出、嚥下リハビリテーションや嚥下機能改善手術の効果を検証し、治療選択の一助となる可能性がある。</w:t>
      </w:r>
    </w:p>
    <w:p w14:paraId="15C697BE" w14:textId="384966F0" w:rsidR="00E55937" w:rsidRPr="002D3EEF" w:rsidRDefault="00184766" w:rsidP="00267523">
      <w:pPr>
        <w:pStyle w:val="2"/>
        <w:numPr>
          <w:ilvl w:val="0"/>
          <w:numId w:val="0"/>
        </w:numPr>
        <w:ind w:left="567" w:hanging="567"/>
        <w:rPr>
          <w:lang w:val="ja-JP"/>
        </w:rPr>
      </w:pPr>
      <w:bookmarkStart w:id="175" w:name="_Toc75784859"/>
      <w:r w:rsidRPr="002D3EEF">
        <w:rPr>
          <w:rFonts w:hint="eastAsia"/>
          <w:lang w:val="ja-JP"/>
        </w:rPr>
        <w:t>7.1．</w:t>
      </w:r>
      <w:r w:rsidR="00E55937" w:rsidRPr="002D3EEF">
        <w:rPr>
          <w:rFonts w:hint="eastAsia"/>
          <w:lang w:val="ja-JP"/>
        </w:rPr>
        <w:t>目標症例数とその設定根拠</w:t>
      </w:r>
      <w:bookmarkEnd w:id="175"/>
    </w:p>
    <w:p w14:paraId="31D66E6B" w14:textId="30297A34" w:rsidR="006C145C" w:rsidRPr="002D3EEF" w:rsidRDefault="006C145C"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研究全体で</w:t>
      </w:r>
      <w:r w:rsidR="005A043E">
        <w:rPr>
          <w:rFonts w:ascii="HGMaruGothicMPRO" w:eastAsia="HGMaruGothicMPRO" w:hAnsi="HGMaruGothicMPRO" w:cs="ＭＳＰゴシック" w:hint="eastAsia"/>
          <w:kern w:val="0"/>
          <w:sz w:val="21"/>
          <w:szCs w:val="21"/>
        </w:rPr>
        <w:t>5000</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例</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本学で約</w:t>
      </w:r>
      <w:r w:rsidR="00AF5531" w:rsidRPr="002D3EEF">
        <w:rPr>
          <w:rFonts w:ascii="HGMaruGothicMPRO" w:eastAsia="HGMaruGothicMPRO" w:hAnsi="HGMaruGothicMPRO" w:cs="ＭＳＰゴシック" w:hint="eastAsia"/>
          <w:kern w:val="0"/>
          <w:sz w:val="21"/>
          <w:szCs w:val="21"/>
        </w:rPr>
        <w:t>30</w:t>
      </w:r>
      <w:r w:rsidRPr="002D3EEF">
        <w:rPr>
          <w:rFonts w:ascii="HGMaruGothicMPRO" w:eastAsia="HGMaruGothicMPRO" w:hAnsi="HGMaruGothicMPRO" w:cs="ＭＳＰゴシック" w:hint="eastAsia"/>
          <w:kern w:val="0"/>
          <w:sz w:val="21"/>
          <w:szCs w:val="21"/>
        </w:rPr>
        <w:t>例</w:t>
      </w:r>
    </w:p>
    <w:p w14:paraId="0F548504" w14:textId="3606B726" w:rsidR="003A3C17" w:rsidRPr="00AE597E" w:rsidRDefault="006C145C"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日本気管食道科学会認定専門医研修機関は全国に２７０機関程度</w:t>
      </w:r>
      <w:r w:rsidR="005A043E">
        <w:rPr>
          <w:rFonts w:ascii="HGMaruGothicMPRO" w:eastAsia="HGMaruGothicMPRO" w:hAnsi="HGMaruGothicMPRO" w:cs="ＭＳＰゴシック" w:hint="eastAsia"/>
          <w:kern w:val="0"/>
          <w:sz w:val="21"/>
          <w:szCs w:val="21"/>
        </w:rPr>
        <w:t>で研修</w:t>
      </w:r>
      <w:r w:rsidR="00DA6499">
        <w:rPr>
          <w:rFonts w:ascii="HGMaruGothicMPRO" w:eastAsia="HGMaruGothicMPRO" w:hAnsi="HGMaruGothicMPRO" w:cs="ＭＳＰゴシック" w:hint="eastAsia"/>
          <w:kern w:val="0"/>
          <w:sz w:val="21"/>
          <w:szCs w:val="21"/>
        </w:rPr>
        <w:t>機関</w:t>
      </w:r>
      <w:r w:rsidR="005A043E">
        <w:rPr>
          <w:rFonts w:ascii="HGMaruGothicMPRO" w:eastAsia="HGMaruGothicMPRO" w:hAnsi="HGMaruGothicMPRO" w:cs="ＭＳＰゴシック" w:hint="eastAsia"/>
          <w:kern w:val="0"/>
          <w:sz w:val="21"/>
          <w:szCs w:val="21"/>
        </w:rPr>
        <w:t>の多くは耳鼻咽喉科である。全国の耳鼻咽喉科でなおかつ深頸部膿瘍に対応する機関の中で研修施設は全体の四</w:t>
      </w:r>
      <w:r w:rsidR="005A043E">
        <w:rPr>
          <w:rFonts w:ascii="HGMaruGothicMPRO" w:eastAsia="HGMaruGothicMPRO" w:hAnsi="HGMaruGothicMPRO" w:cs="ＭＳＰゴシック" w:hint="eastAsia"/>
          <w:kern w:val="0"/>
          <w:sz w:val="21"/>
          <w:szCs w:val="21"/>
        </w:rPr>
        <w:lastRenderedPageBreak/>
        <w:t>分の一程度と推測（岐阜県の場合）する。また、</w:t>
      </w:r>
      <w:r w:rsidR="00AE597E">
        <w:rPr>
          <w:rFonts w:ascii="HGMaruGothicMPRO" w:eastAsia="HGMaruGothicMPRO" w:hAnsi="HGMaruGothicMPRO" w:cs="ＭＳＰゴシック" w:hint="eastAsia"/>
          <w:kern w:val="0"/>
          <w:sz w:val="21"/>
          <w:szCs w:val="21"/>
        </w:rPr>
        <w:t>D</w:t>
      </w:r>
      <w:r w:rsidR="00AE597E">
        <w:rPr>
          <w:rFonts w:ascii="HGMaruGothicMPRO" w:eastAsia="HGMaruGothicMPRO" w:hAnsi="HGMaruGothicMPRO" w:cs="ＭＳＰゴシック"/>
          <w:kern w:val="0"/>
          <w:sz w:val="21"/>
          <w:szCs w:val="21"/>
        </w:rPr>
        <w:t>PC</w:t>
      </w:r>
      <w:r w:rsidR="00AE597E">
        <w:rPr>
          <w:rFonts w:ascii="HGMaruGothicMPRO" w:eastAsia="HGMaruGothicMPRO" w:hAnsi="HGMaruGothicMPRO" w:cs="ＭＳＰゴシック" w:hint="eastAsia"/>
          <w:kern w:val="0"/>
          <w:sz w:val="21"/>
          <w:szCs w:val="21"/>
        </w:rPr>
        <w:t>の調査で2</w:t>
      </w:r>
      <w:r w:rsidR="00AE597E">
        <w:rPr>
          <w:rFonts w:ascii="HGMaruGothicMPRO" w:eastAsia="HGMaruGothicMPRO" w:hAnsi="HGMaruGothicMPRO" w:cs="ＭＳＰゴシック"/>
          <w:kern w:val="0"/>
          <w:sz w:val="21"/>
          <w:szCs w:val="21"/>
        </w:rPr>
        <w:t>012</w:t>
      </w:r>
      <w:r w:rsidR="00AE597E">
        <w:rPr>
          <w:rFonts w:ascii="HGMaruGothicMPRO" w:eastAsia="HGMaruGothicMPRO" w:hAnsi="HGMaruGothicMPRO" w:cs="ＭＳＰゴシック" w:hint="eastAsia"/>
          <w:kern w:val="0"/>
          <w:sz w:val="21"/>
          <w:szCs w:val="21"/>
        </w:rPr>
        <w:t>年から2017年におよそ日本全体で5000人該当患者がおり</w:t>
      </w:r>
      <w:r w:rsidR="00AE597E" w:rsidRPr="00AE597E">
        <w:rPr>
          <w:rFonts w:ascii="HGMaruGothicMPRO" w:eastAsia="HGMaruGothicMPRO" w:hAnsi="HGMaruGothicMPRO" w:cs="ＭＳＰゴシック" w:hint="eastAsia"/>
          <w:kern w:val="0"/>
          <w:sz w:val="21"/>
          <w:szCs w:val="21"/>
          <w:vertAlign w:val="superscript"/>
        </w:rPr>
        <w:t>1</w:t>
      </w:r>
      <w:r w:rsidR="00AE597E" w:rsidRPr="00AE597E">
        <w:rPr>
          <w:rFonts w:ascii="HGMaruGothicMPRO" w:eastAsia="HGMaruGothicMPRO" w:hAnsi="HGMaruGothicMPRO" w:cs="ＭＳＰゴシック"/>
          <w:kern w:val="0"/>
          <w:sz w:val="21"/>
          <w:szCs w:val="21"/>
          <w:vertAlign w:val="superscript"/>
        </w:rPr>
        <w:t>)</w:t>
      </w:r>
      <w:r w:rsidR="00AE597E">
        <w:rPr>
          <w:rFonts w:ascii="HGMaruGothicMPRO" w:eastAsia="HGMaruGothicMPRO" w:hAnsi="HGMaruGothicMPRO" w:cs="ＭＳＰゴシック" w:hint="eastAsia"/>
          <w:kern w:val="0"/>
          <w:sz w:val="21"/>
          <w:szCs w:val="21"/>
        </w:rPr>
        <w:t>、</w:t>
      </w:r>
      <w:r w:rsidR="005A043E">
        <w:rPr>
          <w:rFonts w:ascii="HGMaruGothicMPRO" w:eastAsia="HGMaruGothicMPRO" w:hAnsi="HGMaruGothicMPRO" w:cs="ＭＳＰゴシック" w:hint="eastAsia"/>
          <w:kern w:val="0"/>
          <w:sz w:val="21"/>
          <w:szCs w:val="21"/>
        </w:rPr>
        <w:t>調査年数に応じて予測を算出した</w:t>
      </w:r>
      <w:r w:rsidRPr="002D3EEF">
        <w:rPr>
          <w:rFonts w:ascii="HGMaruGothicMPRO" w:eastAsia="HGMaruGothicMPRO" w:hAnsi="HGMaruGothicMPRO" w:cs="ＭＳＰゴシック" w:hint="eastAsia"/>
          <w:kern w:val="0"/>
          <w:sz w:val="21"/>
          <w:szCs w:val="21"/>
        </w:rPr>
        <w:t>件数は上記と考えられる。</w:t>
      </w:r>
    </w:p>
    <w:p w14:paraId="419DE069" w14:textId="5141871B" w:rsidR="00E55937" w:rsidRPr="002B2D0B" w:rsidRDefault="00184766" w:rsidP="00267523">
      <w:pPr>
        <w:pStyle w:val="2"/>
        <w:numPr>
          <w:ilvl w:val="0"/>
          <w:numId w:val="0"/>
        </w:numPr>
        <w:ind w:left="567" w:hanging="567"/>
      </w:pPr>
      <w:bookmarkStart w:id="176" w:name="_Toc75784860"/>
      <w:r w:rsidRPr="002B2D0B">
        <w:rPr>
          <w:rFonts w:hint="eastAsia"/>
        </w:rPr>
        <w:t>7.2．</w:t>
      </w:r>
      <w:r w:rsidR="00A931B3" w:rsidRPr="002D3EEF">
        <w:rPr>
          <w:rFonts w:hint="eastAsia"/>
          <w:lang w:val="ja-JP"/>
        </w:rPr>
        <w:t>統計解析方法</w:t>
      </w:r>
      <w:bookmarkEnd w:id="176"/>
    </w:p>
    <w:p w14:paraId="4CC310C5" w14:textId="4ADBBF70" w:rsidR="006A4B35" w:rsidRPr="003D514B" w:rsidRDefault="00AF5531" w:rsidP="003D514B">
      <w:pPr>
        <w:tabs>
          <w:tab w:val="right" w:pos="9639"/>
        </w:tabs>
        <w:spacing w:line="276" w:lineRule="auto"/>
        <w:ind w:leftChars="300" w:left="660" w:firstLineChars="100" w:firstLine="210"/>
        <w:rPr>
          <w:rFonts w:ascii="HGMaruGothicMPRO" w:eastAsia="HGMaruGothicMPRO" w:hAnsi="HGMaruGothicMPRO"/>
          <w:noProof/>
          <w:sz w:val="21"/>
          <w:szCs w:val="21"/>
        </w:rPr>
      </w:pPr>
      <w:r w:rsidRPr="003D514B">
        <w:rPr>
          <w:rFonts w:ascii="HGMaruGothicMPRO" w:eastAsia="HGMaruGothicMPRO" w:hAnsi="HGMaruGothicMPRO" w:cs="ＭＳＰゴシック"/>
          <w:kern w:val="0"/>
          <w:sz w:val="21"/>
          <w:szCs w:val="21"/>
        </w:rPr>
        <w:t>Microsoft excel</w:t>
      </w:r>
      <w:r w:rsidRPr="003D514B">
        <w:rPr>
          <w:rFonts w:ascii="HGMaruGothicMPRO" w:eastAsia="HGMaruGothicMPRO" w:hAnsi="HGMaruGothicMPRO" w:cs="ＭＳＰゴシック" w:hint="eastAsia"/>
          <w:kern w:val="0"/>
          <w:sz w:val="21"/>
          <w:szCs w:val="21"/>
        </w:rPr>
        <w:t>（</w:t>
      </w:r>
      <w:r w:rsidRPr="003D514B">
        <w:rPr>
          <w:rFonts w:ascii="HGMaruGothicMPRO" w:eastAsia="HGMaruGothicMPRO" w:hAnsi="HGMaruGothicMPRO" w:cs="ＭＳＰゴシック"/>
          <w:kern w:val="0"/>
          <w:sz w:val="21"/>
          <w:szCs w:val="21"/>
        </w:rPr>
        <w:t>Microsoft</w:t>
      </w:r>
      <w:r w:rsidRPr="003D514B">
        <w:rPr>
          <w:rFonts w:ascii="HGMaruGothicMPRO" w:eastAsia="HGMaruGothicMPRO" w:hAnsi="HGMaruGothicMPRO" w:cs="ＭＳＰゴシック" w:hint="eastAsia"/>
          <w:kern w:val="0"/>
          <w:sz w:val="21"/>
          <w:szCs w:val="21"/>
        </w:rPr>
        <w:t>）、</w:t>
      </w:r>
      <w:r w:rsidRPr="003D514B">
        <w:rPr>
          <w:rFonts w:ascii="HGMaruGothicMPRO" w:eastAsia="HGMaruGothicMPRO" w:hAnsi="HGMaruGothicMPRO" w:cs="ＭＳＰゴシック"/>
          <w:kern w:val="0"/>
          <w:sz w:val="21"/>
          <w:szCs w:val="21"/>
        </w:rPr>
        <w:t>SPSS</w:t>
      </w:r>
      <w:r w:rsidRPr="003D514B">
        <w:rPr>
          <w:rFonts w:ascii="HGMaruGothicMPRO" w:eastAsia="HGMaruGothicMPRO" w:hAnsi="HGMaruGothicMPRO" w:cs="ＭＳＰゴシック" w:hint="eastAsia"/>
          <w:kern w:val="0"/>
          <w:sz w:val="21"/>
          <w:szCs w:val="21"/>
        </w:rPr>
        <w:t>（</w:t>
      </w:r>
      <w:r w:rsidRPr="003D514B">
        <w:rPr>
          <w:rFonts w:ascii="HGMaruGothicMPRO" w:eastAsia="HGMaruGothicMPRO" w:hAnsi="HGMaruGothicMPRO" w:cs="ＭＳＰゴシック"/>
          <w:kern w:val="0"/>
          <w:sz w:val="21"/>
          <w:szCs w:val="21"/>
        </w:rPr>
        <w:t>IBM</w:t>
      </w:r>
      <w:r w:rsidRPr="003D514B">
        <w:rPr>
          <w:rFonts w:ascii="HGMaruGothicMPRO" w:eastAsia="HGMaruGothicMPRO" w:hAnsi="HGMaruGothicMPRO" w:cs="ＭＳＰゴシック" w:hint="eastAsia"/>
          <w:kern w:val="0"/>
          <w:sz w:val="21"/>
          <w:szCs w:val="21"/>
        </w:rPr>
        <w:t>）を用い、</w:t>
      </w:r>
      <w:r w:rsidR="007D2F93" w:rsidRPr="003D514B">
        <w:rPr>
          <w:rFonts w:ascii="HGMaruGothicMPRO" w:eastAsia="HGMaruGothicMPRO" w:hAnsi="HGMaruGothicMPRO"/>
          <w:sz w:val="21"/>
          <w:szCs w:val="21"/>
        </w:rPr>
        <w:t>群間比較、相関分析、回帰分析、多変量解析</w:t>
      </w:r>
      <w:r w:rsidR="003D514B" w:rsidRPr="003D514B">
        <w:rPr>
          <w:rFonts w:ascii="HGMaruGothicMPRO" w:eastAsia="HGMaruGothicMPRO" w:hAnsi="HGMaruGothicMPRO" w:hint="eastAsia"/>
          <w:sz w:val="21"/>
          <w:szCs w:val="21"/>
        </w:rPr>
        <w:t>のいずれかまたは複数</w:t>
      </w:r>
      <w:r w:rsidRPr="003D514B">
        <w:rPr>
          <w:rFonts w:ascii="HGMaruGothicMPRO" w:eastAsia="HGMaruGothicMPRO" w:hAnsi="HGMaruGothicMPRO" w:cs="ＭＳＰゴシック" w:hint="eastAsia"/>
          <w:kern w:val="0"/>
          <w:sz w:val="21"/>
          <w:szCs w:val="21"/>
        </w:rPr>
        <w:t>を行う。</w:t>
      </w:r>
      <w:r w:rsidR="003D514B" w:rsidRPr="003D514B">
        <w:rPr>
          <w:rFonts w:ascii="HGMaruGothicMPRO" w:eastAsia="HGMaruGothicMPRO" w:hAnsi="HGMaruGothicMPRO" w:cs="ＭＳＰゴシック" w:hint="eastAsia"/>
          <w:kern w:val="0"/>
          <w:sz w:val="21"/>
          <w:szCs w:val="21"/>
        </w:rPr>
        <w:t>現状で想定され得る事柄は、入院期間・問診項目・嚥下評価項目を治療内容・時期による比較検討である。</w:t>
      </w:r>
      <w:r w:rsidR="009F716B" w:rsidRPr="003D514B">
        <w:rPr>
          <w:rFonts w:ascii="HGMaruGothicMPRO" w:eastAsia="HGMaruGothicMPRO" w:hAnsi="HGMaruGothicMPRO" w:hint="eastAsia"/>
          <w:noProof/>
          <w:sz w:val="21"/>
          <w:szCs w:val="21"/>
        </w:rPr>
        <w:t xml:space="preserve">　　</w:t>
      </w:r>
    </w:p>
    <w:p w14:paraId="69A4BECE" w14:textId="6D6A62DC" w:rsidR="0094412E" w:rsidRPr="002D3EEF" w:rsidRDefault="009200DC" w:rsidP="00145C65">
      <w:pPr>
        <w:pStyle w:val="10"/>
        <w:ind w:left="284" w:hanging="284"/>
        <w:rPr>
          <w:rFonts w:ascii="HGMaruGothicMPRO" w:hAnsi="HGMaruGothicMPRO"/>
          <w:lang w:val="ja-JP"/>
        </w:rPr>
      </w:pPr>
      <w:bookmarkStart w:id="177" w:name="_Toc75784861"/>
      <w:r w:rsidRPr="002D3EEF">
        <w:rPr>
          <w:rFonts w:ascii="HGMaruGothicMPRO" w:hAnsi="HGMaruGothicMPRO" w:hint="eastAsia"/>
          <w:lang w:val="ja-JP"/>
        </w:rPr>
        <w:t>インフォームド・コンセ</w:t>
      </w:r>
      <w:r w:rsidR="00ED1C63" w:rsidRPr="002D3EEF">
        <w:rPr>
          <w:rFonts w:ascii="HGMaruGothicMPRO" w:hAnsi="HGMaruGothicMPRO" w:hint="eastAsia"/>
          <w:lang w:val="ja-JP"/>
        </w:rPr>
        <w:t>ントを受ける手続</w:t>
      </w:r>
      <w:r w:rsidRPr="002D3EEF">
        <w:rPr>
          <w:rFonts w:ascii="HGMaruGothicMPRO" w:hAnsi="HGMaruGothicMPRO" w:hint="eastAsia"/>
          <w:lang w:val="ja-JP"/>
        </w:rPr>
        <w:t>等</w:t>
      </w:r>
      <w:bookmarkEnd w:id="177"/>
    </w:p>
    <w:p w14:paraId="1F1982BC" w14:textId="06A94D18" w:rsidR="003D0162" w:rsidRPr="002D3EEF" w:rsidRDefault="00AF5531" w:rsidP="003D514B">
      <w:pPr>
        <w:widowControl w:val="0"/>
        <w:autoSpaceDE w:val="0"/>
        <w:autoSpaceDN w:val="0"/>
        <w:adjustRightInd w:val="0"/>
        <w:ind w:leftChars="322" w:left="708" w:firstLineChars="100" w:firstLine="210"/>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本研究は、新たに試料を取得することはなく、既存情報のみを用いて実施する研究であるため、研究対象者から文書または口頭による同意は得ない。研究についての情報を研究対象者に公開し、研究が実施されることについて、研究対象者が拒否できる機会を保障する。</w:t>
      </w:r>
    </w:p>
    <w:p w14:paraId="0982E709" w14:textId="77777777" w:rsidR="00CC6877" w:rsidRPr="002D3EEF" w:rsidRDefault="00CC6877" w:rsidP="00082A3E">
      <w:pPr>
        <w:pStyle w:val="af7"/>
        <w:tabs>
          <w:tab w:val="right" w:pos="9639"/>
        </w:tabs>
        <w:spacing w:line="276" w:lineRule="auto"/>
        <w:ind w:leftChars="0" w:left="993"/>
        <w:rPr>
          <w:rFonts w:ascii="HGMaruGothicMPRO" w:eastAsia="HGMaruGothicMPRO" w:hAnsi="HGMaruGothicMPRO"/>
          <w:sz w:val="21"/>
          <w:szCs w:val="21"/>
          <w:lang w:val="ja-JP"/>
        </w:rPr>
      </w:pPr>
    </w:p>
    <w:p w14:paraId="3D2B9036" w14:textId="7D225786" w:rsidR="009200DC" w:rsidRPr="002D3EEF" w:rsidRDefault="005830B8" w:rsidP="00145C65">
      <w:pPr>
        <w:pStyle w:val="10"/>
        <w:ind w:left="284" w:hanging="280"/>
        <w:rPr>
          <w:rFonts w:ascii="HGMaruGothicMPRO" w:hAnsi="HGMaruGothicMPRO"/>
          <w:lang w:val="ja-JP"/>
        </w:rPr>
      </w:pPr>
      <w:bookmarkStart w:id="178" w:name="_Toc506468412"/>
      <w:bookmarkStart w:id="179" w:name="_Toc506468413"/>
      <w:bookmarkStart w:id="180" w:name="_Toc506468414"/>
      <w:bookmarkStart w:id="181" w:name="_Toc506468415"/>
      <w:bookmarkStart w:id="182" w:name="_Toc506468416"/>
      <w:bookmarkStart w:id="183" w:name="_Toc506468417"/>
      <w:bookmarkStart w:id="184" w:name="_Toc506468418"/>
      <w:bookmarkStart w:id="185" w:name="_Toc506468419"/>
      <w:bookmarkStart w:id="186" w:name="_Toc506468420"/>
      <w:bookmarkStart w:id="187" w:name="_Toc506468421"/>
      <w:bookmarkStart w:id="188" w:name="_Toc506468422"/>
      <w:bookmarkStart w:id="189" w:name="_Toc506468423"/>
      <w:bookmarkStart w:id="190" w:name="_Toc506468424"/>
      <w:bookmarkStart w:id="191" w:name="_Toc506468425"/>
      <w:bookmarkStart w:id="192" w:name="_Toc499283876"/>
      <w:bookmarkStart w:id="193" w:name="_Toc499283943"/>
      <w:bookmarkStart w:id="194" w:name="_Toc499292230"/>
      <w:bookmarkStart w:id="195" w:name="_Toc499821651"/>
      <w:bookmarkStart w:id="196" w:name="_Toc499821994"/>
      <w:bookmarkStart w:id="197" w:name="_Toc501464150"/>
      <w:bookmarkStart w:id="198" w:name="_Toc75784862"/>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D3EEF">
        <w:rPr>
          <w:rFonts w:ascii="HGMaruGothicMPRO" w:hAnsi="HGMaruGothicMPRO" w:hint="eastAsia"/>
          <w:lang w:val="ja-JP"/>
        </w:rPr>
        <w:t>個人情報等の取扱い</w:t>
      </w:r>
      <w:bookmarkEnd w:id="198"/>
    </w:p>
    <w:p w14:paraId="3CD1C0DE" w14:textId="6DC312A3" w:rsidR="002D2B45" w:rsidRPr="002D3EEF" w:rsidRDefault="00AF5531" w:rsidP="003D514B">
      <w:pPr>
        <w:widowControl w:val="0"/>
        <w:autoSpaceDE w:val="0"/>
        <w:autoSpaceDN w:val="0"/>
        <w:adjustRightInd w:val="0"/>
        <w:ind w:leftChars="300" w:left="660" w:firstLineChars="100" w:firstLine="210"/>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本研究は、個人情報の取扱いに関して、「人を対象とする生命科学・医学系研究に関する倫理指針」及び適用される法令等に従い、本研究計画書を遵守して実施する。本研究で取り扱う試料・情報等は、各機関の研究責任者が匿名化した上で、別紙１「他の研究機関への試料・情報等の提供に関する記録」とともに研究代表者へ送付し、研究・解析に使用する。匿名化の方法については、試料・情報から個人を識別できる情報を削除し独自の符号を付す作業を行う。試料・情報等を研究事務局等の関連機関に送付する場合はこの番号を使用し、研究対象者の個人情報が漏れないよう十分配慮する。対応表は、各機関の研究責任者が研究責任者の所属研究室で施錠して保管する。本研究の成果を学会発表及び論文発表する際には、研究対象者が特定できないよう十分配慮する。また、本研究の目的以外に、研究で得られた研究対象者の試料・情報等を使用しない。</w:t>
      </w:r>
    </w:p>
    <w:p w14:paraId="776EFAC0" w14:textId="7894CB7E" w:rsidR="0033543C" w:rsidRPr="002D3EEF" w:rsidRDefault="00476AE4" w:rsidP="0061755A">
      <w:pPr>
        <w:pStyle w:val="10"/>
        <w:ind w:left="426"/>
        <w:rPr>
          <w:rFonts w:ascii="HGMaruGothicMPRO" w:hAnsi="HGMaruGothicMPRO"/>
          <w:lang w:val="ja-JP"/>
        </w:rPr>
      </w:pPr>
      <w:bookmarkStart w:id="199" w:name="_Toc75784863"/>
      <w:r w:rsidRPr="002D3EEF">
        <w:rPr>
          <w:rFonts w:ascii="HGMaruGothicMPRO" w:hAnsi="HGMaruGothicMPRO" w:hint="eastAsia"/>
          <w:lang w:val="ja-JP"/>
        </w:rPr>
        <w:t>研究対象者に生じる負担並びに予測されるリスク及び利益、これらの</w:t>
      </w:r>
      <w:r w:rsidR="00375283" w:rsidRPr="002D3EEF">
        <w:rPr>
          <w:rFonts w:ascii="HGMaruGothicMPRO" w:hAnsi="HGMaruGothicMPRO" w:hint="eastAsia"/>
          <w:lang w:val="ja-JP"/>
        </w:rPr>
        <w:t>比較考量</w:t>
      </w:r>
      <w:r w:rsidRPr="002D3EEF">
        <w:rPr>
          <w:rFonts w:ascii="HGMaruGothicMPRO" w:hAnsi="HGMaruGothicMPRO" w:hint="eastAsia"/>
          <w:lang w:val="ja-JP"/>
        </w:rPr>
        <w:t>ならびに当該負担及びリスクを最小化する対策</w:t>
      </w:r>
      <w:bookmarkEnd w:id="199"/>
    </w:p>
    <w:p w14:paraId="1D5E390D" w14:textId="77777777" w:rsidR="004E0906" w:rsidRPr="002D3EEF" w:rsidRDefault="004E0906" w:rsidP="004E0906">
      <w:pPr>
        <w:pStyle w:val="af7"/>
        <w:tabs>
          <w:tab w:val="right" w:pos="9639"/>
        </w:tabs>
        <w:spacing w:line="276" w:lineRule="auto"/>
        <w:ind w:leftChars="0" w:left="426"/>
        <w:rPr>
          <w:rFonts w:ascii="HGMaruGothicMPRO" w:eastAsia="HGMaruGothicMPRO" w:hAnsi="HGMaruGothicMPRO"/>
          <w:sz w:val="21"/>
          <w:szCs w:val="21"/>
          <w:lang w:val="ja-JP"/>
        </w:rPr>
      </w:pPr>
    </w:p>
    <w:p w14:paraId="2BDA52D3" w14:textId="1EC7D395" w:rsidR="00B141C4" w:rsidRPr="002D3EEF" w:rsidRDefault="00184766" w:rsidP="00E50377">
      <w:pPr>
        <w:pStyle w:val="2"/>
        <w:numPr>
          <w:ilvl w:val="0"/>
          <w:numId w:val="0"/>
        </w:numPr>
        <w:ind w:left="567" w:hanging="567"/>
        <w:rPr>
          <w:lang w:val="ja-JP"/>
        </w:rPr>
      </w:pPr>
      <w:bookmarkStart w:id="200" w:name="_Toc75784864"/>
      <w:r w:rsidRPr="002D3EEF">
        <w:rPr>
          <w:rFonts w:hint="eastAsia"/>
          <w:lang w:val="ja-JP"/>
        </w:rPr>
        <w:t>10.1．</w:t>
      </w:r>
      <w:r w:rsidR="00B141C4" w:rsidRPr="002D3EEF">
        <w:rPr>
          <w:rFonts w:hint="eastAsia"/>
          <w:lang w:val="ja-JP"/>
        </w:rPr>
        <w:t>予測される利益</w:t>
      </w:r>
      <w:bookmarkEnd w:id="200"/>
    </w:p>
    <w:p w14:paraId="6FC527B4" w14:textId="1C0E909C" w:rsidR="001B73D7" w:rsidRPr="002D3EEF" w:rsidRDefault="00F81029" w:rsidP="00AF5531">
      <w:pPr>
        <w:ind w:leftChars="300" w:left="660"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本研究は、日常診療で得たデータを用いる観察研究であるため、研究対象者の経済上の利益はない</w:t>
      </w:r>
    </w:p>
    <w:p w14:paraId="0E02231D" w14:textId="77777777" w:rsidR="00824437" w:rsidRPr="002D3EEF" w:rsidRDefault="00824437" w:rsidP="00824437">
      <w:pPr>
        <w:tabs>
          <w:tab w:val="right" w:pos="9639"/>
        </w:tabs>
        <w:spacing w:line="276" w:lineRule="auto"/>
        <w:rPr>
          <w:rFonts w:ascii="HGMaruGothicMPRO" w:eastAsia="HGMaruGothicMPRO" w:hAnsi="HGMaruGothicMPRO"/>
          <w:sz w:val="21"/>
          <w:szCs w:val="21"/>
          <w:lang w:val="ja-JP"/>
        </w:rPr>
      </w:pPr>
    </w:p>
    <w:p w14:paraId="66B8269A" w14:textId="3B4E9CD0" w:rsidR="00824437" w:rsidRPr="002D3EEF" w:rsidRDefault="00184766" w:rsidP="00E50377">
      <w:pPr>
        <w:pStyle w:val="2"/>
        <w:numPr>
          <w:ilvl w:val="0"/>
          <w:numId w:val="0"/>
        </w:numPr>
        <w:ind w:left="567" w:hanging="567"/>
        <w:rPr>
          <w:lang w:val="ja-JP"/>
        </w:rPr>
      </w:pPr>
      <w:bookmarkStart w:id="201" w:name="_Toc75784865"/>
      <w:r w:rsidRPr="002D3EEF">
        <w:rPr>
          <w:rFonts w:hint="eastAsia"/>
          <w:lang w:val="ja-JP"/>
        </w:rPr>
        <w:t>10.2．</w:t>
      </w:r>
      <w:r w:rsidR="004F12FC" w:rsidRPr="002D3EEF">
        <w:rPr>
          <w:rFonts w:hint="eastAsia"/>
          <w:lang w:val="ja-JP"/>
        </w:rPr>
        <w:t>予測される</w:t>
      </w:r>
      <w:r w:rsidR="001A0C34" w:rsidRPr="002D3EEF">
        <w:rPr>
          <w:rFonts w:hint="eastAsia"/>
          <w:lang w:val="ja-JP"/>
        </w:rPr>
        <w:t>リスク</w:t>
      </w:r>
      <w:r w:rsidR="004F12FC" w:rsidRPr="002D3EEF">
        <w:rPr>
          <w:rFonts w:hint="eastAsia"/>
          <w:lang w:val="ja-JP"/>
        </w:rPr>
        <w:t>と不利益</w:t>
      </w:r>
      <w:bookmarkEnd w:id="201"/>
    </w:p>
    <w:p w14:paraId="3A9E972E" w14:textId="1B62F83F" w:rsidR="00AC4CE9" w:rsidRPr="002D3EEF" w:rsidRDefault="00AC4CE9" w:rsidP="0062432C">
      <w:pPr>
        <w:tabs>
          <w:tab w:val="right" w:pos="9639"/>
        </w:tabs>
        <w:spacing w:line="276" w:lineRule="auto"/>
        <w:ind w:leftChars="300" w:left="660"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本研究は、日常診療</w:t>
      </w:r>
      <w:r w:rsidR="001A0C34" w:rsidRPr="002D3EEF">
        <w:rPr>
          <w:rFonts w:ascii="HGMaruGothicMPRO" w:eastAsia="HGMaruGothicMPRO" w:hAnsi="HGMaruGothicMPRO" w:hint="eastAsia"/>
          <w:sz w:val="21"/>
          <w:szCs w:val="21"/>
          <w:lang w:val="ja-JP"/>
        </w:rPr>
        <w:t>で得たデータを用いる観察研究であるため</w:t>
      </w:r>
      <w:r w:rsidRPr="002D3EEF">
        <w:rPr>
          <w:rFonts w:ascii="HGMaruGothicMPRO" w:eastAsia="HGMaruGothicMPRO" w:hAnsi="HGMaruGothicMPRO" w:hint="eastAsia"/>
          <w:sz w:val="21"/>
          <w:szCs w:val="21"/>
          <w:lang w:val="ja-JP"/>
        </w:rPr>
        <w:t>、本研究に参加することによる負担やリスクは生じない。</w:t>
      </w:r>
    </w:p>
    <w:p w14:paraId="4E91ECBE" w14:textId="77777777" w:rsidR="00327573" w:rsidRPr="002D3EEF" w:rsidRDefault="00327573" w:rsidP="00327573">
      <w:pPr>
        <w:tabs>
          <w:tab w:val="right" w:pos="9639"/>
        </w:tabs>
        <w:spacing w:line="276" w:lineRule="auto"/>
        <w:rPr>
          <w:rFonts w:ascii="HGMaruGothicMPRO" w:eastAsia="HGMaruGothicMPRO" w:hAnsi="HGMaruGothicMPRO"/>
          <w:sz w:val="21"/>
          <w:szCs w:val="21"/>
          <w:lang w:val="ja-JP"/>
        </w:rPr>
      </w:pPr>
    </w:p>
    <w:p w14:paraId="60F5B815" w14:textId="4EF4EEB4" w:rsidR="002344FD" w:rsidRPr="002D3EEF" w:rsidRDefault="002344FD" w:rsidP="00690EDB">
      <w:pPr>
        <w:pStyle w:val="10"/>
        <w:ind w:left="426" w:hanging="426"/>
        <w:rPr>
          <w:rFonts w:ascii="HGMaruGothicMPRO" w:hAnsi="HGMaruGothicMPRO"/>
          <w:lang w:val="ja-JP"/>
        </w:rPr>
      </w:pPr>
      <w:bookmarkStart w:id="202" w:name="_Toc75784866"/>
      <w:r w:rsidRPr="002D3EEF">
        <w:rPr>
          <w:rFonts w:ascii="HGMaruGothicMPRO" w:hAnsi="HGMaruGothicMPRO" w:hint="eastAsia"/>
          <w:lang w:val="ja-JP"/>
        </w:rPr>
        <w:t>試料・情報の保管及び廃棄の方法</w:t>
      </w:r>
      <w:bookmarkEnd w:id="202"/>
    </w:p>
    <w:p w14:paraId="258ABD17" w14:textId="41A3B7FA" w:rsidR="00870CB7" w:rsidRPr="002D3EEF" w:rsidRDefault="00870CB7" w:rsidP="0062432C">
      <w:pPr>
        <w:tabs>
          <w:tab w:val="right" w:pos="9639"/>
        </w:tabs>
        <w:spacing w:line="276" w:lineRule="auto"/>
        <w:ind w:leftChars="200" w:left="440"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本研究の実施のために匿名化され取得した研究関連情報については、研究責任者の所属する研究室内の外部から切り離されたコンピュータのハードディスク内に保存する。情報を取扱う研究者は、研究情報を取扱うコンピュータをパスワード管理し、情報の紛失・遺漏等を防止する。また、</w:t>
      </w:r>
      <w:r w:rsidR="00B90C8A" w:rsidRPr="002D3EEF">
        <w:rPr>
          <w:rFonts w:ascii="HGMaruGothicMPRO" w:eastAsia="HGMaruGothicMPRO" w:hAnsi="HGMaruGothicMPRO" w:hint="eastAsia"/>
          <w:sz w:val="21"/>
          <w:szCs w:val="21"/>
          <w:lang w:val="ja-JP"/>
        </w:rPr>
        <w:t>オプトアウト文書により拒否の申し出</w:t>
      </w:r>
      <w:r w:rsidRPr="002D3EEF">
        <w:rPr>
          <w:rFonts w:ascii="HGMaruGothicMPRO" w:eastAsia="HGMaruGothicMPRO" w:hAnsi="HGMaruGothicMPRO" w:hint="eastAsia"/>
          <w:sz w:val="21"/>
          <w:szCs w:val="21"/>
          <w:lang w:val="ja-JP"/>
        </w:rPr>
        <w:t>があったデータ等については、登録時から、すべてのデータを破棄する。</w:t>
      </w:r>
    </w:p>
    <w:p w14:paraId="41CF2243" w14:textId="40D5BE8C" w:rsidR="00F6166D" w:rsidRPr="002D3EEF" w:rsidRDefault="00870CB7" w:rsidP="00AF5531">
      <w:pPr>
        <w:tabs>
          <w:tab w:val="right" w:pos="9639"/>
        </w:tabs>
        <w:spacing w:line="276" w:lineRule="auto"/>
        <w:ind w:leftChars="200" w:left="440"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本研究終了後において、本研究で得られた研究対象者の試料及び研究等の実施に係わるデータ等を他の研究において使用することはない。研究終了後、岐阜大学の定める保存期間により、試料は原則論文発表後５年、研究等の実施に係わるデータ等は論文発表後10年保存し、</w:t>
      </w:r>
      <w:r w:rsidR="0062432C" w:rsidRPr="002D3EEF">
        <w:rPr>
          <w:rFonts w:ascii="HGMaruGothicMPRO" w:eastAsia="HGMaruGothicMPRO" w:hAnsi="HGMaruGothicMPRO" w:hint="eastAsia"/>
          <w:sz w:val="21"/>
          <w:szCs w:val="21"/>
          <w:lang w:val="ja-JP"/>
        </w:rPr>
        <w:t>岐阜大学の</w:t>
      </w:r>
      <w:r w:rsidR="00664FB9" w:rsidRPr="002D3EEF">
        <w:rPr>
          <w:rFonts w:ascii="HGMaruGothicMPRO" w:eastAsia="HGMaruGothicMPRO" w:hAnsi="HGMaruGothicMPRO" w:hint="eastAsia"/>
          <w:sz w:val="21"/>
          <w:szCs w:val="21"/>
          <w:lang w:val="ja-JP"/>
        </w:rPr>
        <w:t>規則に則り</w:t>
      </w:r>
      <w:r w:rsidRPr="002D3EEF">
        <w:rPr>
          <w:rFonts w:ascii="HGMaruGothicMPRO" w:eastAsia="HGMaruGothicMPRO" w:hAnsi="HGMaruGothicMPRO" w:hint="eastAsia"/>
          <w:sz w:val="21"/>
          <w:szCs w:val="21"/>
          <w:lang w:val="ja-JP"/>
        </w:rPr>
        <w:t>廃棄する。</w:t>
      </w:r>
      <w:r w:rsidR="00A76C9A" w:rsidRPr="002D3EEF">
        <w:rPr>
          <w:rFonts w:ascii="HGMaruGothicMPRO" w:eastAsia="HGMaruGothicMPRO" w:hAnsi="HGMaruGothicMPRO" w:hint="eastAsia"/>
          <w:sz w:val="21"/>
          <w:szCs w:val="21"/>
          <w:lang w:val="ja-JP"/>
        </w:rPr>
        <w:t>各機関もこれに準ずることとする。</w:t>
      </w:r>
    </w:p>
    <w:p w14:paraId="4D409ED5" w14:textId="77777777" w:rsidR="00A76C9A" w:rsidRPr="002D3EEF" w:rsidRDefault="00A76C9A" w:rsidP="008C1DCA">
      <w:pPr>
        <w:pStyle w:val="af7"/>
        <w:tabs>
          <w:tab w:val="right" w:pos="9639"/>
        </w:tabs>
        <w:spacing w:line="276" w:lineRule="auto"/>
        <w:ind w:leftChars="0" w:left="426"/>
        <w:rPr>
          <w:rFonts w:ascii="HGMaruGothicMPRO" w:eastAsia="HGMaruGothicMPRO" w:hAnsi="HGMaruGothicMPRO"/>
          <w:sz w:val="21"/>
          <w:szCs w:val="21"/>
          <w:lang w:val="ja-JP"/>
        </w:rPr>
      </w:pPr>
    </w:p>
    <w:p w14:paraId="16BE9705" w14:textId="77777777" w:rsidR="008156C4" w:rsidRPr="002D3EEF" w:rsidRDefault="008156C4" w:rsidP="008156C4">
      <w:pPr>
        <w:pStyle w:val="af7"/>
        <w:tabs>
          <w:tab w:val="right" w:pos="9639"/>
        </w:tabs>
        <w:spacing w:line="276" w:lineRule="auto"/>
        <w:ind w:leftChars="300" w:left="660" w:firstLineChars="100" w:firstLine="210"/>
        <w:rPr>
          <w:rFonts w:ascii="HGMaruGothicMPRO" w:eastAsia="HGMaruGothicMPRO" w:hAnsi="HGMaruGothicMPRO"/>
          <w:sz w:val="21"/>
          <w:szCs w:val="21"/>
          <w:lang w:val="ja-JP"/>
        </w:rPr>
      </w:pPr>
    </w:p>
    <w:p w14:paraId="07441426" w14:textId="2589CE8A" w:rsidR="002344FD" w:rsidRPr="002D3EEF" w:rsidRDefault="000C3741" w:rsidP="00690EDB">
      <w:pPr>
        <w:pStyle w:val="10"/>
        <w:ind w:left="426" w:hanging="426"/>
        <w:rPr>
          <w:rFonts w:ascii="HGMaruGothicMPRO" w:hAnsi="HGMaruGothicMPRO"/>
          <w:lang w:val="ja-JP"/>
        </w:rPr>
      </w:pPr>
      <w:bookmarkStart w:id="203" w:name="_Toc75784867"/>
      <w:r w:rsidRPr="002D3EEF">
        <w:rPr>
          <w:rFonts w:ascii="HGMaruGothicMPRO" w:hAnsi="HGMaruGothicMPRO" w:hint="eastAsia"/>
          <w:lang w:val="ja-JP"/>
        </w:rPr>
        <w:t>研究に係る適切な対応と報告</w:t>
      </w:r>
      <w:bookmarkEnd w:id="203"/>
    </w:p>
    <w:p w14:paraId="71B0D7EB" w14:textId="77777777" w:rsidR="00AA0EA3" w:rsidRPr="002D3EEF" w:rsidRDefault="00AA0EA3" w:rsidP="003A608A">
      <w:pPr>
        <w:pStyle w:val="af7"/>
        <w:numPr>
          <w:ilvl w:val="0"/>
          <w:numId w:val="18"/>
        </w:numPr>
        <w:tabs>
          <w:tab w:val="right" w:pos="9639"/>
        </w:tabs>
        <w:spacing w:line="276" w:lineRule="auto"/>
        <w:ind w:leftChars="0" w:left="993"/>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研究の実施の適正性若しくは研究結果の信頼を損なう事実等の情報を得た場合</w:t>
      </w:r>
    </w:p>
    <w:p w14:paraId="28584FA7" w14:textId="2F4C6A34" w:rsidR="00AA0EA3" w:rsidRPr="002D3EEF" w:rsidRDefault="009023D0" w:rsidP="009023D0">
      <w:pPr>
        <w:pStyle w:val="af7"/>
        <w:tabs>
          <w:tab w:val="right" w:pos="9639"/>
        </w:tabs>
        <w:spacing w:line="276" w:lineRule="auto"/>
        <w:ind w:leftChars="0" w:left="993"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lastRenderedPageBreak/>
        <w:t>研究者等又は</w:t>
      </w:r>
      <w:r w:rsidR="00AA0EA3" w:rsidRPr="002D3EEF">
        <w:rPr>
          <w:rFonts w:ascii="HGMaruGothicMPRO" w:eastAsia="HGMaruGothicMPRO" w:hAnsi="HGMaruGothicMPRO" w:hint="eastAsia"/>
          <w:sz w:val="21"/>
          <w:szCs w:val="21"/>
          <w:lang w:val="ja-JP"/>
        </w:rPr>
        <w:t>研究責任者は、研究の実施の適正性若しくは、研究結果の信頼を損なう事実若しくは情報又は損なうおそれのある情報を得た場合は、速やかにその旨を</w:t>
      </w:r>
      <w:r w:rsidR="004B1B29" w:rsidRPr="002D3EEF">
        <w:rPr>
          <w:rFonts w:ascii="HGMaruGothicMPRO" w:eastAsia="HGMaruGothicMPRO" w:hAnsi="HGMaruGothicMPRO" w:hint="eastAsia"/>
          <w:sz w:val="21"/>
          <w:szCs w:val="21"/>
          <w:lang w:val="ja-JP"/>
        </w:rPr>
        <w:t>研究機関の長</w:t>
      </w:r>
      <w:r w:rsidR="00AA0EA3" w:rsidRPr="002D3EEF">
        <w:rPr>
          <w:rFonts w:ascii="HGMaruGothicMPRO" w:eastAsia="HGMaruGothicMPRO" w:hAnsi="HGMaruGothicMPRO" w:hint="eastAsia"/>
          <w:sz w:val="21"/>
          <w:szCs w:val="21"/>
          <w:lang w:val="ja-JP"/>
        </w:rPr>
        <w:t>に報告する。</w:t>
      </w:r>
    </w:p>
    <w:p w14:paraId="7B080E51" w14:textId="77777777" w:rsidR="00AA0EA3" w:rsidRPr="002D3EEF" w:rsidRDefault="00AA0EA3" w:rsidP="003A608A">
      <w:pPr>
        <w:pStyle w:val="af7"/>
        <w:numPr>
          <w:ilvl w:val="0"/>
          <w:numId w:val="18"/>
        </w:numPr>
        <w:tabs>
          <w:tab w:val="right" w:pos="9639"/>
        </w:tabs>
        <w:spacing w:line="276" w:lineRule="auto"/>
        <w:ind w:leftChars="0" w:left="993"/>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研究の倫理的妥当性若しくは科学的合理性を損なう事実等の情報を得た場合</w:t>
      </w:r>
    </w:p>
    <w:p w14:paraId="1B3C28E9" w14:textId="56C68DA7" w:rsidR="009023D0" w:rsidRPr="002D3EEF" w:rsidRDefault="009023D0" w:rsidP="009023D0">
      <w:pPr>
        <w:pStyle w:val="af7"/>
        <w:tabs>
          <w:tab w:val="right" w:pos="9639"/>
        </w:tabs>
        <w:spacing w:line="276" w:lineRule="auto"/>
        <w:ind w:leftChars="0" w:left="993"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研究者等又は</w:t>
      </w:r>
      <w:r w:rsidR="00AA0EA3" w:rsidRPr="002D3EEF">
        <w:rPr>
          <w:rFonts w:ascii="HGMaruGothicMPRO" w:eastAsia="HGMaruGothicMPRO" w:hAnsi="HGMaruGothicMPRO" w:hint="eastAsia"/>
          <w:sz w:val="21"/>
          <w:szCs w:val="21"/>
          <w:lang w:val="ja-JP"/>
        </w:rPr>
        <w:t>研究責任者は、研究の倫理的妥当性若しくは科学的合理性を損なう事実若しくは情報又は損なうおそれのある情報であって、研究の継続に影響を与えると考えられるものを得た場合は、</w:t>
      </w:r>
      <w:r w:rsidRPr="002D3EEF">
        <w:rPr>
          <w:rFonts w:ascii="HGMaruGothicMPRO" w:eastAsia="HGMaruGothicMPRO" w:hAnsi="HGMaruGothicMPRO" w:hint="eastAsia"/>
          <w:sz w:val="21"/>
          <w:szCs w:val="21"/>
          <w:lang w:val="ja-JP"/>
        </w:rPr>
        <w:t>速やかに</w:t>
      </w:r>
      <w:r w:rsidR="00AA0EA3" w:rsidRPr="002D3EEF">
        <w:rPr>
          <w:rFonts w:ascii="HGMaruGothicMPRO" w:eastAsia="HGMaruGothicMPRO" w:hAnsi="HGMaruGothicMPRO" w:hint="eastAsia"/>
          <w:sz w:val="21"/>
          <w:szCs w:val="21"/>
          <w:lang w:val="ja-JP"/>
        </w:rPr>
        <w:t>その旨を</w:t>
      </w:r>
      <w:r w:rsidR="00763778" w:rsidRPr="002D3EEF">
        <w:rPr>
          <w:rFonts w:ascii="HGMaruGothicMPRO" w:eastAsia="HGMaruGothicMPRO" w:hAnsi="HGMaruGothicMPRO" w:hint="eastAsia"/>
          <w:sz w:val="21"/>
          <w:szCs w:val="21"/>
          <w:lang w:val="ja-JP"/>
        </w:rPr>
        <w:t>研究機関の長</w:t>
      </w:r>
      <w:r w:rsidR="00AA0EA3" w:rsidRPr="002D3EEF">
        <w:rPr>
          <w:rFonts w:ascii="HGMaruGothicMPRO" w:eastAsia="HGMaruGothicMPRO" w:hAnsi="HGMaruGothicMPRO" w:hint="eastAsia"/>
          <w:sz w:val="21"/>
          <w:szCs w:val="21"/>
          <w:lang w:val="ja-JP"/>
        </w:rPr>
        <w:t>に報告する。</w:t>
      </w:r>
    </w:p>
    <w:p w14:paraId="1A3511B8" w14:textId="131F5F7E" w:rsidR="009023D0" w:rsidRPr="002D3EEF" w:rsidRDefault="009023D0" w:rsidP="003A608A">
      <w:pPr>
        <w:pStyle w:val="af7"/>
        <w:numPr>
          <w:ilvl w:val="0"/>
          <w:numId w:val="18"/>
        </w:numPr>
        <w:tabs>
          <w:tab w:val="right" w:pos="9639"/>
        </w:tabs>
        <w:spacing w:line="276" w:lineRule="auto"/>
        <w:ind w:leftChars="0" w:left="993" w:hanging="709"/>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研究対象者等の人権を尊重する観点又は研究の実施上の観点から重大な懸念が生じた場合</w:t>
      </w:r>
    </w:p>
    <w:p w14:paraId="2F1F02CF" w14:textId="73322C2E" w:rsidR="009023D0" w:rsidRPr="002D3EEF" w:rsidRDefault="009023D0" w:rsidP="00E819B3">
      <w:pPr>
        <w:pStyle w:val="af7"/>
        <w:tabs>
          <w:tab w:val="right" w:pos="9639"/>
        </w:tabs>
        <w:spacing w:line="276" w:lineRule="auto"/>
        <w:ind w:leftChars="451" w:left="992"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研究者等は、研究に関連する情報の漏えい等、研究対象者等の人権を尊重する観点</w:t>
      </w:r>
      <w:r w:rsidR="00E819B3" w:rsidRPr="002D3EEF">
        <w:rPr>
          <w:rFonts w:ascii="HGMaruGothicMPRO" w:eastAsia="HGMaruGothicMPRO" w:hAnsi="HGMaruGothicMPRO" w:hint="eastAsia"/>
          <w:sz w:val="21"/>
          <w:szCs w:val="21"/>
          <w:lang w:val="ja-JP"/>
        </w:rPr>
        <w:t>又は研究の実施上の観点から重大な懸念が生じた場合</w:t>
      </w:r>
      <w:r w:rsidRPr="002D3EEF">
        <w:rPr>
          <w:rFonts w:ascii="HGMaruGothicMPRO" w:eastAsia="HGMaruGothicMPRO" w:hAnsi="HGMaruGothicMPRO" w:hint="eastAsia"/>
          <w:sz w:val="21"/>
          <w:szCs w:val="21"/>
          <w:lang w:val="ja-JP"/>
        </w:rPr>
        <w:t>は、速やかに研究機関の長及び研究責任者に報告</w:t>
      </w:r>
      <w:r w:rsidR="00E819B3" w:rsidRPr="002D3EEF">
        <w:rPr>
          <w:rFonts w:ascii="HGMaruGothicMPRO" w:eastAsia="HGMaruGothicMPRO" w:hAnsi="HGMaruGothicMPRO" w:hint="eastAsia"/>
          <w:sz w:val="21"/>
          <w:szCs w:val="21"/>
          <w:lang w:val="ja-JP"/>
        </w:rPr>
        <w:t>する。</w:t>
      </w:r>
    </w:p>
    <w:p w14:paraId="43E96A24" w14:textId="783792BA" w:rsidR="00D821C8" w:rsidRPr="002D3EEF" w:rsidRDefault="007317A8" w:rsidP="003A608A">
      <w:pPr>
        <w:pStyle w:val="af7"/>
        <w:numPr>
          <w:ilvl w:val="0"/>
          <w:numId w:val="18"/>
        </w:numPr>
        <w:tabs>
          <w:tab w:val="right" w:pos="9639"/>
        </w:tabs>
        <w:spacing w:line="276" w:lineRule="auto"/>
        <w:ind w:leftChars="0" w:left="993"/>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進捗状況等の報告</w:t>
      </w:r>
    </w:p>
    <w:p w14:paraId="62BCE059" w14:textId="74A02E1E" w:rsidR="007317A8" w:rsidRPr="002D3EEF" w:rsidRDefault="00E819B3" w:rsidP="009023D0">
      <w:pPr>
        <w:pStyle w:val="af7"/>
        <w:tabs>
          <w:tab w:val="right" w:pos="9639"/>
        </w:tabs>
        <w:spacing w:line="276" w:lineRule="auto"/>
        <w:ind w:leftChars="0" w:left="993"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研究責任者は、</w:t>
      </w:r>
      <w:r w:rsidR="00487E64" w:rsidRPr="002D3EEF">
        <w:rPr>
          <w:rFonts w:ascii="HGMaruGothicMPRO" w:eastAsia="HGMaruGothicMPRO" w:hAnsi="HGMaruGothicMPRO" w:hint="eastAsia"/>
          <w:sz w:val="21"/>
          <w:szCs w:val="21"/>
          <w:lang w:val="ja-JP"/>
        </w:rPr>
        <w:t>年1回研究の進捗状況及び研究の実施に伴う有害事象の発生状況を</w:t>
      </w:r>
      <w:r w:rsidR="00A76C9A" w:rsidRPr="002D3EEF">
        <w:rPr>
          <w:rFonts w:ascii="HGMaruGothicMPRO" w:eastAsia="HGMaruGothicMPRO" w:hAnsi="HGMaruGothicMPRO" w:hint="eastAsia"/>
          <w:sz w:val="21"/>
          <w:szCs w:val="21"/>
          <w:lang w:val="ja-JP"/>
        </w:rPr>
        <w:t>倫理審査委員会及び</w:t>
      </w:r>
      <w:r w:rsidR="00763778" w:rsidRPr="002D3EEF">
        <w:rPr>
          <w:rFonts w:ascii="HGMaruGothicMPRO" w:eastAsia="HGMaruGothicMPRO" w:hAnsi="HGMaruGothicMPRO" w:hint="eastAsia"/>
          <w:sz w:val="21"/>
          <w:szCs w:val="21"/>
          <w:lang w:val="ja-JP"/>
        </w:rPr>
        <w:t>研究機関の長</w:t>
      </w:r>
      <w:r w:rsidR="00487E64" w:rsidRPr="002D3EEF">
        <w:rPr>
          <w:rFonts w:ascii="HGMaruGothicMPRO" w:eastAsia="HGMaruGothicMPRO" w:hAnsi="HGMaruGothicMPRO" w:hint="eastAsia"/>
          <w:sz w:val="21"/>
          <w:szCs w:val="21"/>
          <w:lang w:val="ja-JP"/>
        </w:rPr>
        <w:t>に文書で報告する。</w:t>
      </w:r>
    </w:p>
    <w:p w14:paraId="02ED8202" w14:textId="77777777" w:rsidR="00AA0EA3" w:rsidRPr="002D3EEF" w:rsidRDefault="00AA0EA3" w:rsidP="003A608A">
      <w:pPr>
        <w:pStyle w:val="af7"/>
        <w:numPr>
          <w:ilvl w:val="0"/>
          <w:numId w:val="18"/>
        </w:numPr>
        <w:tabs>
          <w:tab w:val="right" w:pos="9639"/>
        </w:tabs>
        <w:spacing w:line="276" w:lineRule="auto"/>
        <w:ind w:leftChars="0" w:left="993"/>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研究終了（中止の場合を含む）の報告</w:t>
      </w:r>
    </w:p>
    <w:p w14:paraId="6CA14A76" w14:textId="0B448DB6" w:rsidR="00AA0EA3" w:rsidRPr="002D3EEF" w:rsidRDefault="00AA0EA3" w:rsidP="009023D0">
      <w:pPr>
        <w:pStyle w:val="af7"/>
        <w:tabs>
          <w:tab w:val="right" w:pos="9639"/>
        </w:tabs>
        <w:spacing w:line="276" w:lineRule="auto"/>
        <w:ind w:leftChars="0" w:left="993"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研究責任者は、研究を終了したときは、その旨及び研究の結果概要を文書により</w:t>
      </w:r>
      <w:r w:rsidR="00763778" w:rsidRPr="002D3EEF">
        <w:rPr>
          <w:rFonts w:ascii="HGMaruGothicMPRO" w:eastAsia="HGMaruGothicMPRO" w:hAnsi="HGMaruGothicMPRO" w:hint="eastAsia"/>
          <w:sz w:val="21"/>
          <w:szCs w:val="21"/>
          <w:lang w:val="ja-JP"/>
        </w:rPr>
        <w:t>研究機関の長</w:t>
      </w:r>
      <w:r w:rsidRPr="002D3EEF">
        <w:rPr>
          <w:rFonts w:ascii="HGMaruGothicMPRO" w:eastAsia="HGMaruGothicMPRO" w:hAnsi="HGMaruGothicMPRO" w:hint="eastAsia"/>
          <w:sz w:val="21"/>
          <w:szCs w:val="21"/>
          <w:lang w:val="ja-JP"/>
        </w:rPr>
        <w:t>に報告する。</w:t>
      </w:r>
    </w:p>
    <w:p w14:paraId="1B4925C8" w14:textId="0BD3F2D8" w:rsidR="001E1F30" w:rsidRPr="002D3EEF" w:rsidRDefault="001E1F30" w:rsidP="003A608A">
      <w:pPr>
        <w:pStyle w:val="af7"/>
        <w:numPr>
          <w:ilvl w:val="0"/>
          <w:numId w:val="18"/>
        </w:numPr>
        <w:tabs>
          <w:tab w:val="right" w:pos="9639"/>
        </w:tabs>
        <w:spacing w:line="276" w:lineRule="auto"/>
        <w:ind w:leftChars="0" w:left="992"/>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研究に用いる</w:t>
      </w:r>
      <w:r w:rsidR="009C7407" w:rsidRPr="002D3EEF">
        <w:rPr>
          <w:rFonts w:ascii="HGMaruGothicMPRO" w:eastAsia="HGMaruGothicMPRO" w:hAnsi="HGMaruGothicMPRO" w:hint="eastAsia"/>
          <w:sz w:val="21"/>
          <w:szCs w:val="21"/>
          <w:lang w:val="ja-JP"/>
        </w:rPr>
        <w:t>試料・</w:t>
      </w:r>
      <w:r w:rsidRPr="002D3EEF">
        <w:rPr>
          <w:rFonts w:ascii="HGMaruGothicMPRO" w:eastAsia="HGMaruGothicMPRO" w:hAnsi="HGMaruGothicMPRO" w:hint="eastAsia"/>
          <w:sz w:val="21"/>
          <w:szCs w:val="21"/>
          <w:lang w:val="ja-JP"/>
        </w:rPr>
        <w:t>情報の管理状況</w:t>
      </w:r>
    </w:p>
    <w:p w14:paraId="1FDC570E" w14:textId="334DF128" w:rsidR="009023D0" w:rsidRPr="002D3EEF" w:rsidRDefault="001E1F30" w:rsidP="009023D0">
      <w:pPr>
        <w:pStyle w:val="af7"/>
        <w:tabs>
          <w:tab w:val="right" w:pos="9639"/>
        </w:tabs>
        <w:spacing w:line="276" w:lineRule="auto"/>
        <w:ind w:leftChars="0" w:left="993"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研究責任者は、人体から取得された試料及び情報等の保管について、必要な管理を行い、管理状況について研究機関の長に報告する。</w:t>
      </w:r>
    </w:p>
    <w:p w14:paraId="6D3824F8" w14:textId="707D9E24" w:rsidR="00987658" w:rsidRPr="002D3EEF" w:rsidRDefault="000C3741" w:rsidP="003A608A">
      <w:pPr>
        <w:pStyle w:val="af7"/>
        <w:numPr>
          <w:ilvl w:val="0"/>
          <w:numId w:val="18"/>
        </w:numPr>
        <w:tabs>
          <w:tab w:val="right" w:pos="9639"/>
        </w:tabs>
        <w:spacing w:line="276" w:lineRule="auto"/>
        <w:ind w:leftChars="0" w:left="992"/>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研究責任者の情報共有</w:t>
      </w:r>
    </w:p>
    <w:p w14:paraId="68491C67" w14:textId="1DF8323A" w:rsidR="00987658" w:rsidRPr="002D3EEF" w:rsidRDefault="00A76C9A" w:rsidP="00E819B3">
      <w:pPr>
        <w:pStyle w:val="af7"/>
        <w:tabs>
          <w:tab w:val="right" w:pos="9639"/>
        </w:tabs>
        <w:spacing w:line="276" w:lineRule="auto"/>
        <w:ind w:leftChars="0" w:left="993"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研究責任者は、多機関共同研究を実施する場合には、共同研究機関の研究責任者に対し、当該研究に関連する必要な情報を共有する。</w:t>
      </w:r>
    </w:p>
    <w:p w14:paraId="4041466A" w14:textId="77777777" w:rsidR="00BD64DB" w:rsidRPr="002D3EEF" w:rsidRDefault="00BD64DB" w:rsidP="008C1DCA">
      <w:pPr>
        <w:pStyle w:val="af7"/>
        <w:tabs>
          <w:tab w:val="right" w:pos="9639"/>
        </w:tabs>
        <w:spacing w:line="276" w:lineRule="auto"/>
        <w:ind w:leftChars="0" w:left="426"/>
        <w:rPr>
          <w:rFonts w:ascii="HGMaruGothicMPRO" w:eastAsia="HGMaruGothicMPRO" w:hAnsi="HGMaruGothicMPRO"/>
          <w:sz w:val="21"/>
          <w:szCs w:val="21"/>
          <w:lang w:val="ja-JP"/>
        </w:rPr>
      </w:pPr>
    </w:p>
    <w:p w14:paraId="14C56719" w14:textId="69E01C1F" w:rsidR="008C1DCA" w:rsidRPr="002D3EEF" w:rsidRDefault="00B26927" w:rsidP="00690EDB">
      <w:pPr>
        <w:pStyle w:val="10"/>
        <w:ind w:left="426" w:hanging="426"/>
        <w:rPr>
          <w:rFonts w:ascii="HGMaruGothicMPRO" w:hAnsi="HGMaruGothicMPRO"/>
          <w:lang w:val="ja-JP"/>
        </w:rPr>
      </w:pPr>
      <w:bookmarkStart w:id="204" w:name="_Toc75784868"/>
      <w:r w:rsidRPr="002D3EEF">
        <w:rPr>
          <w:rFonts w:ascii="HGMaruGothicMPRO" w:hAnsi="HGMaruGothicMPRO" w:cs="Meiryo UI" w:hint="eastAsia"/>
          <w:kern w:val="0"/>
          <w:szCs w:val="20"/>
        </w:rPr>
        <w:t>研究の資金源その他の研究機関の研究に係る利益相反、及び個人の収益その他の研究者等の研究に係る利益相反に関する状況</w:t>
      </w:r>
      <w:bookmarkEnd w:id="204"/>
    </w:p>
    <w:p w14:paraId="1CE4AF8A" w14:textId="77777777" w:rsidR="00E40597" w:rsidRPr="002D3EEF" w:rsidRDefault="00E40597" w:rsidP="00690EDB">
      <w:pPr>
        <w:tabs>
          <w:tab w:val="right" w:pos="9639"/>
        </w:tabs>
        <w:spacing w:line="276" w:lineRule="auto"/>
        <w:rPr>
          <w:rFonts w:ascii="HGMaruGothicMPRO" w:eastAsia="HGMaruGothicMPRO" w:hAnsi="HGMaruGothicMPRO"/>
          <w:b/>
          <w:sz w:val="21"/>
          <w:szCs w:val="21"/>
          <w:lang w:val="ja-JP"/>
        </w:rPr>
      </w:pPr>
    </w:p>
    <w:p w14:paraId="42314735" w14:textId="1BA29227" w:rsidR="000A12D0" w:rsidRPr="002D3EEF" w:rsidRDefault="00184766" w:rsidP="00E50377">
      <w:pPr>
        <w:pStyle w:val="2"/>
        <w:numPr>
          <w:ilvl w:val="0"/>
          <w:numId w:val="0"/>
        </w:numPr>
        <w:ind w:left="567" w:hanging="567"/>
        <w:rPr>
          <w:lang w:val="ja-JP"/>
        </w:rPr>
      </w:pPr>
      <w:bookmarkStart w:id="205" w:name="_Toc75784869"/>
      <w:r w:rsidRPr="002D3EEF">
        <w:rPr>
          <w:rFonts w:hint="eastAsia"/>
          <w:lang w:val="ja-JP"/>
        </w:rPr>
        <w:t>13.1．</w:t>
      </w:r>
      <w:r w:rsidR="000A12D0" w:rsidRPr="002D3EEF">
        <w:rPr>
          <w:rFonts w:hint="eastAsia"/>
          <w:lang w:val="ja-JP"/>
        </w:rPr>
        <w:t>研究資金</w:t>
      </w:r>
      <w:r w:rsidR="00560A61" w:rsidRPr="002D3EEF">
        <w:rPr>
          <w:rFonts w:hint="eastAsia"/>
          <w:lang w:val="ja-JP"/>
        </w:rPr>
        <w:t>等</w:t>
      </w:r>
      <w:bookmarkEnd w:id="205"/>
    </w:p>
    <w:p w14:paraId="479EE9B2" w14:textId="4BEEC5BA" w:rsidR="003300D1" w:rsidRPr="002D3EEF" w:rsidRDefault="00AF5531" w:rsidP="003D514B">
      <w:pPr>
        <w:widowControl w:val="0"/>
        <w:autoSpaceDE w:val="0"/>
        <w:autoSpaceDN w:val="0"/>
        <w:adjustRightInd w:val="0"/>
        <w:ind w:leftChars="400" w:left="880" w:firstLineChars="100" w:firstLine="210"/>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本研究は、日本気管食道学会の応募研究課題</w:t>
      </w:r>
      <w:r w:rsidRPr="002D3EEF">
        <w:rPr>
          <w:rFonts w:ascii="HGMaruGothicMPRO" w:eastAsia="HGMaruGothicMPRO" w:hAnsi="HGMaruGothicMPRO" w:cs="MSUIGothic" w:hint="eastAsia"/>
          <w:kern w:val="0"/>
          <w:sz w:val="20"/>
          <w:szCs w:val="20"/>
        </w:rPr>
        <w:t>「</w:t>
      </w:r>
      <w:r w:rsidRPr="002D3EEF">
        <w:rPr>
          <w:rFonts w:ascii="HGMaruGothicMPRO" w:eastAsia="HGMaruGothicMPRO" w:hAnsi="HGMaruGothicMPRO" w:cs="ＭＳＰゴシック" w:hint="eastAsia"/>
          <w:kern w:val="0"/>
          <w:sz w:val="21"/>
          <w:szCs w:val="21"/>
        </w:rPr>
        <w:t>深頸部膿瘍後嚥下障害の全国調査」に承認されており、同学会よりの助成金で実施する。不足分は研究責任者が所属する分野の運営費交付金の研究費を研究資金とする。また、本研究はカルテ調査による観察研究であり、研究対象者の費用負担は無い。</w:t>
      </w:r>
    </w:p>
    <w:p w14:paraId="6D12F2A5" w14:textId="5DCFEF21" w:rsidR="000A12D0" w:rsidRPr="002D3EEF" w:rsidRDefault="00184766" w:rsidP="00E50377">
      <w:pPr>
        <w:pStyle w:val="2"/>
        <w:numPr>
          <w:ilvl w:val="0"/>
          <w:numId w:val="0"/>
        </w:numPr>
        <w:ind w:left="567" w:hanging="567"/>
        <w:rPr>
          <w:lang w:val="ja-JP"/>
        </w:rPr>
      </w:pPr>
      <w:bookmarkStart w:id="206" w:name="_Toc75784870"/>
      <w:r w:rsidRPr="002D3EEF">
        <w:rPr>
          <w:rFonts w:hint="eastAsia"/>
          <w:lang w:val="ja-JP"/>
        </w:rPr>
        <w:t>13.2．</w:t>
      </w:r>
      <w:r w:rsidR="002C62FB" w:rsidRPr="002D3EEF">
        <w:rPr>
          <w:rFonts w:hint="eastAsia"/>
          <w:lang w:val="ja-JP"/>
        </w:rPr>
        <w:t>利益相反</w:t>
      </w:r>
      <w:bookmarkEnd w:id="206"/>
    </w:p>
    <w:p w14:paraId="325B648F" w14:textId="1C46C2EE" w:rsidR="00AF5531" w:rsidRPr="002D3EEF" w:rsidRDefault="00AF5531" w:rsidP="003D514B">
      <w:pPr>
        <w:widowControl w:val="0"/>
        <w:autoSpaceDE w:val="0"/>
        <w:autoSpaceDN w:val="0"/>
        <w:adjustRightInd w:val="0"/>
        <w:ind w:leftChars="400" w:left="880" w:firstLineChars="100" w:firstLine="210"/>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本研究は、２０２１年度、日本気管食道科学会の研究助成</w:t>
      </w:r>
      <w:r w:rsidRPr="002D3EEF">
        <w:rPr>
          <w:rFonts w:ascii="HGMaruGothicMPRO" w:eastAsia="HGMaruGothicMPRO" w:hAnsi="HGMaruGothicMPRO" w:cs="游ゴシック" w:hint="eastAsia"/>
          <w:kern w:val="0"/>
          <w:sz w:val="20"/>
          <w:szCs w:val="20"/>
          <w:lang w:val="ja-JP"/>
        </w:rPr>
        <w:t>および運営費交付金を用いて</w:t>
      </w:r>
      <w:r w:rsidRPr="002D3EEF">
        <w:rPr>
          <w:rFonts w:ascii="HGMaruGothicMPRO" w:eastAsia="HGMaruGothicMPRO" w:hAnsi="HGMaruGothicMPRO" w:cs="ＭＳＰゴシック" w:hint="eastAsia"/>
          <w:kern w:val="0"/>
          <w:sz w:val="21"/>
          <w:szCs w:val="21"/>
        </w:rPr>
        <w:t>実施する。本研究は利益相反専門委員会においてマネジメントを経ており、本研究の計画・実施・報告において、研究の結果及び結果の解釈に影響を及ぼすような「起こりえる利益相反」は存在しない。</w:t>
      </w:r>
      <w:r w:rsidRPr="002D3EEF">
        <w:rPr>
          <w:rFonts w:ascii="HGMaruGothicMPRO" w:eastAsia="HGMaruGothicMPRO" w:hAnsi="HGMaruGothicMPRO" w:cs="游ゴシック" w:hint="eastAsia"/>
          <w:kern w:val="0"/>
          <w:sz w:val="20"/>
          <w:szCs w:val="20"/>
          <w:lang w:val="ja-JP"/>
        </w:rPr>
        <w:t>また、共</w:t>
      </w:r>
      <w:r w:rsidRPr="002D3EEF">
        <w:rPr>
          <w:rFonts w:ascii="HGMaruGothicMPRO" w:eastAsia="HGMaruGothicMPRO" w:hAnsi="HGMaruGothicMPRO" w:cs="Segoe UI"/>
          <w:kern w:val="0"/>
          <w:sz w:val="20"/>
          <w:szCs w:val="20"/>
          <w:lang w:val="ja-JP"/>
        </w:rPr>
        <w:t>同研究機関においても当該研究機関の利益相反マネジメントを受けたうえで研究に参加することとし、研究代表者がこれを把握することとする。</w:t>
      </w:r>
    </w:p>
    <w:p w14:paraId="772D8934" w14:textId="77777777" w:rsidR="00AF5531" w:rsidRPr="002D3EEF" w:rsidRDefault="00AF5531" w:rsidP="00AF5531">
      <w:pPr>
        <w:widowControl w:val="0"/>
        <w:autoSpaceDE w:val="0"/>
        <w:autoSpaceDN w:val="0"/>
        <w:adjustRightInd w:val="0"/>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kern w:val="0"/>
          <w:sz w:val="21"/>
          <w:szCs w:val="21"/>
        </w:rPr>
        <w:t>13.3</w:t>
      </w:r>
      <w:r w:rsidRPr="002D3EEF">
        <w:rPr>
          <w:rFonts w:ascii="HGMaruGothicMPRO" w:eastAsia="HGMaruGothicMPRO" w:hAnsi="HGMaruGothicMPRO" w:cs="ＭＳＰゴシック" w:hint="eastAsia"/>
          <w:kern w:val="0"/>
          <w:sz w:val="21"/>
          <w:szCs w:val="21"/>
        </w:rPr>
        <w:t>．知的財産</w:t>
      </w:r>
    </w:p>
    <w:p w14:paraId="1A125D9F" w14:textId="28F58621" w:rsidR="005B3F08" w:rsidRPr="002D3EEF" w:rsidRDefault="00AF5531" w:rsidP="00AF5531">
      <w:pPr>
        <w:pStyle w:val="af7"/>
        <w:tabs>
          <w:tab w:val="right" w:pos="9639"/>
        </w:tabs>
        <w:spacing w:line="276" w:lineRule="auto"/>
        <w:ind w:leftChars="0" w:hangingChars="400" w:hanging="840"/>
        <w:rPr>
          <w:rFonts w:ascii="HGMaruGothicMPRO" w:eastAsia="HGMaruGothicMPRO" w:hAnsi="HGMaruGothicMPRO"/>
          <w:sz w:val="21"/>
          <w:szCs w:val="21"/>
          <w:lang w:val="ja-JP"/>
        </w:rPr>
      </w:pPr>
      <w:r w:rsidRPr="002D3EEF">
        <w:rPr>
          <w:rFonts w:ascii="HGMaruGothicMPRO" w:eastAsia="HGMaruGothicMPRO" w:hAnsi="HGMaruGothicMPRO" w:cs="ＭＳＰゴシック" w:hint="eastAsia"/>
          <w:kern w:val="0"/>
          <w:sz w:val="21"/>
          <w:szCs w:val="21"/>
        </w:rPr>
        <w:t>研究者及び研究参加施設に帰属し、研究対象者には生じない。</w:t>
      </w:r>
    </w:p>
    <w:p w14:paraId="24879F57" w14:textId="61E5FD22" w:rsidR="005B3F08" w:rsidRPr="002D3EEF" w:rsidRDefault="00184766" w:rsidP="00E50377">
      <w:pPr>
        <w:pStyle w:val="2"/>
        <w:numPr>
          <w:ilvl w:val="0"/>
          <w:numId w:val="0"/>
        </w:numPr>
        <w:ind w:left="567" w:hanging="567"/>
        <w:rPr>
          <w:lang w:val="ja-JP"/>
        </w:rPr>
      </w:pPr>
      <w:bookmarkStart w:id="207" w:name="_Toc75784871"/>
      <w:r w:rsidRPr="002D3EEF">
        <w:rPr>
          <w:rFonts w:hint="eastAsia"/>
          <w:lang w:val="ja-JP"/>
        </w:rPr>
        <w:t>13.3．</w:t>
      </w:r>
      <w:r w:rsidR="005B3F08" w:rsidRPr="002D3EEF">
        <w:rPr>
          <w:rFonts w:hint="eastAsia"/>
          <w:lang w:val="ja-JP"/>
        </w:rPr>
        <w:t>知的財産</w:t>
      </w:r>
      <w:bookmarkEnd w:id="207"/>
    </w:p>
    <w:p w14:paraId="2FA02737" w14:textId="7D4AC3EB" w:rsidR="00C46670" w:rsidRPr="002D3EEF" w:rsidRDefault="00C46670" w:rsidP="00C46670">
      <w:pPr>
        <w:pStyle w:val="af7"/>
        <w:tabs>
          <w:tab w:val="right" w:pos="9639"/>
        </w:tabs>
        <w:spacing w:line="276" w:lineRule="auto"/>
        <w:ind w:leftChars="0" w:left="851" w:firstLineChars="50" w:firstLine="105"/>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研究者及び</w:t>
      </w:r>
      <w:r w:rsidR="00831DB2" w:rsidRPr="002D3EEF">
        <w:rPr>
          <w:rFonts w:ascii="HGMaruGothicMPRO" w:eastAsia="HGMaruGothicMPRO" w:hAnsi="HGMaruGothicMPRO" w:hint="eastAsia"/>
          <w:sz w:val="21"/>
          <w:szCs w:val="21"/>
          <w:lang w:val="ja-JP"/>
        </w:rPr>
        <w:t>共同研究機関</w:t>
      </w:r>
      <w:r w:rsidRPr="002D3EEF">
        <w:rPr>
          <w:rFonts w:ascii="HGMaruGothicMPRO" w:eastAsia="HGMaruGothicMPRO" w:hAnsi="HGMaruGothicMPRO" w:hint="eastAsia"/>
          <w:sz w:val="21"/>
          <w:szCs w:val="21"/>
          <w:lang w:val="ja-JP"/>
        </w:rPr>
        <w:t>に帰属し、研究対象者には生じない。</w:t>
      </w:r>
    </w:p>
    <w:p w14:paraId="643A5967" w14:textId="77777777" w:rsidR="00A672D3" w:rsidRPr="002D3EEF" w:rsidRDefault="00A672D3" w:rsidP="00A40D50">
      <w:pPr>
        <w:pStyle w:val="af7"/>
        <w:tabs>
          <w:tab w:val="right" w:pos="9639"/>
        </w:tabs>
        <w:spacing w:line="276" w:lineRule="auto"/>
        <w:ind w:leftChars="0" w:left="851"/>
        <w:rPr>
          <w:rFonts w:ascii="HGMaruGothicMPRO" w:eastAsia="HGMaruGothicMPRO" w:hAnsi="HGMaruGothicMPRO"/>
          <w:sz w:val="21"/>
          <w:szCs w:val="21"/>
          <w:lang w:val="ja-JP"/>
        </w:rPr>
      </w:pPr>
    </w:p>
    <w:p w14:paraId="75793AFF" w14:textId="561DC2A7" w:rsidR="00BB5FFD" w:rsidRPr="002D3EEF" w:rsidRDefault="0061755A" w:rsidP="00475038">
      <w:pPr>
        <w:pStyle w:val="10"/>
        <w:ind w:left="426" w:hanging="426"/>
        <w:rPr>
          <w:rFonts w:ascii="HGMaruGothicMPRO" w:hAnsi="HGMaruGothicMPRO"/>
          <w:lang w:val="ja-JP"/>
        </w:rPr>
      </w:pPr>
      <w:bookmarkStart w:id="208" w:name="_Toc75784872"/>
      <w:r w:rsidRPr="002D3EEF">
        <w:rPr>
          <w:rFonts w:ascii="HGMaruGothicMPRO" w:hAnsi="HGMaruGothicMPRO" w:hint="eastAsia"/>
          <w:lang w:val="ja-JP"/>
        </w:rPr>
        <w:t>研究に関する情報公開の方法</w:t>
      </w:r>
      <w:bookmarkEnd w:id="208"/>
    </w:p>
    <w:p w14:paraId="7E840883" w14:textId="0335B40B" w:rsidR="006434AD" w:rsidRPr="002D3EEF" w:rsidRDefault="009673A4" w:rsidP="000C3741">
      <w:pPr>
        <w:tabs>
          <w:tab w:val="right" w:pos="9639"/>
        </w:tabs>
        <w:spacing w:line="276" w:lineRule="auto"/>
        <w:ind w:firstLineChars="300" w:firstLine="63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本研究の成果は国際・国内学会発表及び論文発表を予定している。</w:t>
      </w:r>
    </w:p>
    <w:p w14:paraId="4F5D76BB" w14:textId="77777777" w:rsidR="009673A4" w:rsidRPr="002D3EEF" w:rsidRDefault="009673A4" w:rsidP="006434AD">
      <w:pPr>
        <w:pStyle w:val="af7"/>
        <w:tabs>
          <w:tab w:val="right" w:pos="9639"/>
        </w:tabs>
        <w:spacing w:line="276" w:lineRule="auto"/>
        <w:ind w:leftChars="0" w:left="851"/>
        <w:rPr>
          <w:rFonts w:ascii="HGMaruGothicMPRO" w:eastAsia="HGMaruGothicMPRO" w:hAnsi="HGMaruGothicMPRO"/>
          <w:sz w:val="21"/>
          <w:szCs w:val="21"/>
          <w:lang w:val="ja-JP"/>
        </w:rPr>
      </w:pPr>
    </w:p>
    <w:p w14:paraId="67E7AF59" w14:textId="632B3428" w:rsidR="0096520D" w:rsidRPr="002D3EEF" w:rsidRDefault="0096520D" w:rsidP="00223F40">
      <w:pPr>
        <w:pStyle w:val="10"/>
        <w:ind w:left="426" w:hanging="426"/>
        <w:rPr>
          <w:rFonts w:ascii="HGMaruGothicMPRO" w:hAnsi="HGMaruGothicMPRO"/>
        </w:rPr>
      </w:pPr>
      <w:bookmarkStart w:id="209" w:name="_Toc75784873"/>
      <w:bookmarkStart w:id="210" w:name="_Toc507753540"/>
      <w:r w:rsidRPr="002D3EEF">
        <w:rPr>
          <w:rFonts w:ascii="HGMaruGothicMPRO" w:hAnsi="HGMaruGothicMPRO"/>
        </w:rPr>
        <w:lastRenderedPageBreak/>
        <w:t>研究により得られた結果等の取扱い</w:t>
      </w:r>
      <w:bookmarkEnd w:id="209"/>
    </w:p>
    <w:p w14:paraId="24B030CD" w14:textId="287868EB" w:rsidR="00B04ABE" w:rsidRPr="002D3EEF" w:rsidRDefault="00B04ABE" w:rsidP="00B04ABE">
      <w:pPr>
        <w:pStyle w:val="af7"/>
        <w:tabs>
          <w:tab w:val="right" w:pos="9639"/>
        </w:tabs>
        <w:spacing w:line="276" w:lineRule="auto"/>
        <w:ind w:leftChars="300" w:left="660" w:firstLineChars="100" w:firstLine="210"/>
        <w:rPr>
          <w:rFonts w:ascii="HGMaruGothicMPRO" w:eastAsia="HGMaruGothicMPRO" w:hAnsi="HGMaruGothicMPRO"/>
          <w:sz w:val="21"/>
          <w:szCs w:val="21"/>
          <w:lang w:val="ja-JP"/>
        </w:rPr>
      </w:pPr>
      <w:r w:rsidRPr="002D3EEF">
        <w:rPr>
          <w:rFonts w:ascii="HGMaruGothicMPRO" w:eastAsia="HGMaruGothicMPRO" w:hAnsi="HGMaruGothicMPRO" w:hint="eastAsia"/>
          <w:sz w:val="21"/>
          <w:szCs w:val="21"/>
          <w:lang w:val="ja-JP"/>
        </w:rPr>
        <w:t>本研究は観察研究であり、研究対象者の健康や生命に影響を及ぼすことはないことから、研究結果等については直接的には説明しない。質問があれば研究者等が対応することとする。</w:t>
      </w:r>
    </w:p>
    <w:p w14:paraId="61170263" w14:textId="77777777" w:rsidR="00B04ABE" w:rsidRPr="002D3EEF" w:rsidRDefault="00B04ABE" w:rsidP="00B04ABE">
      <w:pPr>
        <w:tabs>
          <w:tab w:val="right" w:pos="9639"/>
        </w:tabs>
        <w:spacing w:line="276" w:lineRule="auto"/>
        <w:ind w:firstLineChars="200" w:firstLine="420"/>
        <w:rPr>
          <w:rFonts w:ascii="HGMaruGothicMPRO" w:eastAsia="HGMaruGothicMPRO" w:hAnsi="HGMaruGothicMPRO"/>
          <w:sz w:val="21"/>
          <w:szCs w:val="21"/>
          <w:lang w:val="ja-JP"/>
        </w:rPr>
      </w:pPr>
    </w:p>
    <w:p w14:paraId="1F8B0586" w14:textId="77777777" w:rsidR="0096520D" w:rsidRPr="002D3EEF" w:rsidRDefault="0096520D" w:rsidP="0096520D">
      <w:pPr>
        <w:rPr>
          <w:rFonts w:ascii="HGMaruGothicMPRO" w:eastAsia="HGMaruGothicMPRO" w:hAnsi="HGMaruGothicMPRO"/>
        </w:rPr>
      </w:pPr>
    </w:p>
    <w:p w14:paraId="3FEE3BC7" w14:textId="3AACEF7E" w:rsidR="00BB5FFD" w:rsidRDefault="00BB5FFD" w:rsidP="00223F40">
      <w:pPr>
        <w:pStyle w:val="10"/>
        <w:ind w:left="426" w:hanging="426"/>
        <w:rPr>
          <w:rFonts w:ascii="HGMaruGothicMPRO" w:hAnsi="HGMaruGothicMPRO"/>
          <w:lang w:val="ja-JP"/>
        </w:rPr>
      </w:pPr>
      <w:bookmarkStart w:id="211" w:name="_Toc75784874"/>
      <w:r w:rsidRPr="002D3EEF">
        <w:rPr>
          <w:rFonts w:ascii="HGMaruGothicMPRO" w:hAnsi="HGMaruGothicMPRO" w:hint="eastAsia"/>
          <w:lang w:val="ja-JP"/>
        </w:rPr>
        <w:t>研究対象者及びその関係者からの相談</w:t>
      </w:r>
      <w:r w:rsidR="00A1266D" w:rsidRPr="002D3EEF">
        <w:rPr>
          <w:rFonts w:ascii="HGMaruGothicMPRO" w:hAnsi="HGMaruGothicMPRO" w:hint="eastAsia"/>
          <w:lang w:val="ja-JP"/>
        </w:rPr>
        <w:t>・苦情</w:t>
      </w:r>
      <w:r w:rsidRPr="002D3EEF">
        <w:rPr>
          <w:rFonts w:ascii="HGMaruGothicMPRO" w:hAnsi="HGMaruGothicMPRO" w:hint="eastAsia"/>
          <w:lang w:val="ja-JP"/>
        </w:rPr>
        <w:t>への対応</w:t>
      </w:r>
      <w:bookmarkEnd w:id="210"/>
      <w:bookmarkEnd w:id="211"/>
    </w:p>
    <w:p w14:paraId="176C8194" w14:textId="477B66E5" w:rsidR="00DA6499" w:rsidRPr="00DA6499" w:rsidRDefault="00DA6499" w:rsidP="00DA6499">
      <w:pPr>
        <w:rPr>
          <w:rFonts w:ascii="HGMaruGothicMPRO" w:eastAsia="HGMaruGothicMPRO" w:hAnsi="HGMaruGothicMPRO"/>
          <w:lang w:val="ja-JP"/>
        </w:rPr>
      </w:pPr>
      <w:r>
        <w:rPr>
          <w:rFonts w:hint="eastAsia"/>
          <w:lang w:val="ja-JP"/>
        </w:rPr>
        <w:t xml:space="preserve">　　　</w:t>
      </w:r>
      <w:r w:rsidRPr="00DA6499">
        <w:rPr>
          <w:rFonts w:ascii="HGMaruGothicMPRO" w:eastAsia="HGMaruGothicMPRO" w:hAnsi="HGMaruGothicMPRO" w:hint="eastAsia"/>
          <w:lang w:val="ja-JP"/>
        </w:rPr>
        <w:t>研究対象者等及びその関係者からの相談・苦情については、以下の窓口にて対応する。</w:t>
      </w:r>
    </w:p>
    <w:p w14:paraId="13BF87F1"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大学院生</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飯沼</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亮太</w:t>
      </w:r>
    </w:p>
    <w:p w14:paraId="35CEF581"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501-1194</w:t>
      </w:r>
    </w:p>
    <w:p w14:paraId="5FAD1E3E"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岐阜県岐阜市柳戸１番１</w:t>
      </w:r>
    </w:p>
    <w:p w14:paraId="0F6E1C33"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岐阜大学大学院医学系研究科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p>
    <w:p w14:paraId="0E3C84AE"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kern w:val="0"/>
          <w:sz w:val="21"/>
          <w:szCs w:val="21"/>
        </w:rPr>
        <w:t>Tel</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05</w:t>
      </w:r>
      <w:r w:rsidRPr="002D3EEF">
        <w:rPr>
          <w:rFonts w:ascii="HGMaruGothicMPRO" w:eastAsia="HGMaruGothicMPRO" w:hAnsi="HGMaruGothicMPRO" w:cs="ＭＳＰゴシック" w:hint="eastAsia"/>
          <w:kern w:val="0"/>
          <w:sz w:val="21"/>
          <w:szCs w:val="21"/>
        </w:rPr>
        <w:t>８</w:t>
      </w:r>
      <w:r w:rsidRPr="002D3EEF">
        <w:rPr>
          <w:rFonts w:ascii="HGMaruGothicMPRO" w:eastAsia="HGMaruGothicMPRO" w:hAnsi="HGMaruGothicMPRO" w:cs="ＭＳＰゴシック"/>
          <w:kern w:val="0"/>
          <w:sz w:val="21"/>
          <w:szCs w:val="21"/>
        </w:rPr>
        <w:t>-2</w:t>
      </w:r>
      <w:r w:rsidRPr="002D3EEF">
        <w:rPr>
          <w:rFonts w:ascii="HGMaruGothicMPRO" w:eastAsia="HGMaruGothicMPRO" w:hAnsi="HGMaruGothicMPRO" w:cs="ＭＳＰゴシック" w:hint="eastAsia"/>
          <w:kern w:val="0"/>
          <w:sz w:val="21"/>
          <w:szCs w:val="21"/>
        </w:rPr>
        <w:t>３０</w:t>
      </w:r>
      <w:r w:rsidRPr="002D3EEF">
        <w:rPr>
          <w:rFonts w:ascii="HGMaruGothicMPRO" w:eastAsia="HGMaruGothicMPRO" w:hAnsi="HGMaruGothicMPRO" w:cs="ＭＳＰゴシック"/>
          <w:kern w:val="0"/>
          <w:sz w:val="21"/>
          <w:szCs w:val="21"/>
        </w:rPr>
        <w:t>-</w:t>
      </w:r>
      <w:r w:rsidRPr="002D3EEF">
        <w:rPr>
          <w:rFonts w:ascii="HGMaruGothicMPRO" w:eastAsia="HGMaruGothicMPRO" w:hAnsi="HGMaruGothicMPRO" w:cs="ＭＳＰゴシック" w:hint="eastAsia"/>
          <w:kern w:val="0"/>
          <w:sz w:val="21"/>
          <w:szCs w:val="21"/>
        </w:rPr>
        <w:t>６２７９</w:t>
      </w:r>
    </w:p>
    <w:p w14:paraId="42BACADF"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kern w:val="0"/>
          <w:sz w:val="21"/>
          <w:szCs w:val="21"/>
        </w:rPr>
        <w:t>Tel</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05</w:t>
      </w:r>
      <w:r w:rsidRPr="002D3EEF">
        <w:rPr>
          <w:rFonts w:ascii="HGMaruGothicMPRO" w:eastAsia="HGMaruGothicMPRO" w:hAnsi="HGMaruGothicMPRO" w:cs="ＭＳＰゴシック" w:hint="eastAsia"/>
          <w:kern w:val="0"/>
          <w:sz w:val="21"/>
          <w:szCs w:val="21"/>
        </w:rPr>
        <w:t>８</w:t>
      </w:r>
      <w:r w:rsidRPr="002D3EEF">
        <w:rPr>
          <w:rFonts w:ascii="HGMaruGothicMPRO" w:eastAsia="HGMaruGothicMPRO" w:hAnsi="HGMaruGothicMPRO" w:cs="ＭＳＰゴシック"/>
          <w:kern w:val="0"/>
          <w:sz w:val="21"/>
          <w:szCs w:val="21"/>
        </w:rPr>
        <w:t>-2</w:t>
      </w:r>
      <w:r w:rsidRPr="002D3EEF">
        <w:rPr>
          <w:rFonts w:ascii="HGMaruGothicMPRO" w:eastAsia="HGMaruGothicMPRO" w:hAnsi="HGMaruGothicMPRO" w:cs="ＭＳＰゴシック" w:hint="eastAsia"/>
          <w:kern w:val="0"/>
          <w:sz w:val="21"/>
          <w:szCs w:val="21"/>
        </w:rPr>
        <w:t>３０</w:t>
      </w:r>
      <w:r w:rsidRPr="002D3EEF">
        <w:rPr>
          <w:rFonts w:ascii="HGMaruGothicMPRO" w:eastAsia="HGMaruGothicMPRO" w:hAnsi="HGMaruGothicMPRO" w:cs="ＭＳＰゴシック"/>
          <w:kern w:val="0"/>
          <w:sz w:val="21"/>
          <w:szCs w:val="21"/>
        </w:rPr>
        <w:t>-</w:t>
      </w:r>
      <w:r w:rsidRPr="002D3EEF">
        <w:rPr>
          <w:rFonts w:ascii="HGMaruGothicMPRO" w:eastAsia="HGMaruGothicMPRO" w:hAnsi="HGMaruGothicMPRO" w:cs="ＭＳＰゴシック" w:hint="eastAsia"/>
          <w:kern w:val="0"/>
          <w:sz w:val="21"/>
          <w:szCs w:val="21"/>
        </w:rPr>
        <w:t>６０００（夜間・休日）</w:t>
      </w:r>
    </w:p>
    <w:p w14:paraId="1305A7AE"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【苦情窓口】</w:t>
      </w:r>
    </w:p>
    <w:p w14:paraId="5AFE6971"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岐阜大学医学系研究科・医学部</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研究支援係</w:t>
      </w:r>
    </w:p>
    <w:p w14:paraId="6D200CD5"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501-1194</w:t>
      </w:r>
    </w:p>
    <w:p w14:paraId="01994018"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岐阜県岐阜市柳戸１番１</w:t>
      </w:r>
    </w:p>
    <w:p w14:paraId="6F3C7DCE" w14:textId="77777777" w:rsidR="002D3EEF" w:rsidRPr="002D3EEF" w:rsidRDefault="002D3EEF" w:rsidP="003D514B">
      <w:pPr>
        <w:widowControl w:val="0"/>
        <w:autoSpaceDE w:val="0"/>
        <w:autoSpaceDN w:val="0"/>
        <w:adjustRightInd w:val="0"/>
        <w:ind w:leftChars="321" w:left="706" w:firstLine="1"/>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kern w:val="0"/>
          <w:sz w:val="21"/>
          <w:szCs w:val="21"/>
        </w:rPr>
        <w:t>Tel</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05</w:t>
      </w:r>
      <w:r w:rsidRPr="002D3EEF">
        <w:rPr>
          <w:rFonts w:ascii="HGMaruGothicMPRO" w:eastAsia="HGMaruGothicMPRO" w:hAnsi="HGMaruGothicMPRO" w:cs="ＭＳＰゴシック" w:hint="eastAsia"/>
          <w:kern w:val="0"/>
          <w:sz w:val="21"/>
          <w:szCs w:val="21"/>
        </w:rPr>
        <w:t>８</w:t>
      </w:r>
      <w:r w:rsidRPr="002D3EEF">
        <w:rPr>
          <w:rFonts w:ascii="HGMaruGothicMPRO" w:eastAsia="HGMaruGothicMPRO" w:hAnsi="HGMaruGothicMPRO" w:cs="ＭＳＰゴシック"/>
          <w:kern w:val="0"/>
          <w:sz w:val="21"/>
          <w:szCs w:val="21"/>
        </w:rPr>
        <w:t>-2</w:t>
      </w:r>
      <w:r w:rsidRPr="002D3EEF">
        <w:rPr>
          <w:rFonts w:ascii="HGMaruGothicMPRO" w:eastAsia="HGMaruGothicMPRO" w:hAnsi="HGMaruGothicMPRO" w:cs="ＭＳＰゴシック" w:hint="eastAsia"/>
          <w:kern w:val="0"/>
          <w:sz w:val="21"/>
          <w:szCs w:val="21"/>
        </w:rPr>
        <w:t>３０</w:t>
      </w:r>
      <w:r w:rsidRPr="002D3EEF">
        <w:rPr>
          <w:rFonts w:ascii="HGMaruGothicMPRO" w:eastAsia="HGMaruGothicMPRO" w:hAnsi="HGMaruGothicMPRO" w:cs="ＭＳＰゴシック"/>
          <w:kern w:val="0"/>
          <w:sz w:val="21"/>
          <w:szCs w:val="21"/>
        </w:rPr>
        <w:t>-6059</w:t>
      </w:r>
    </w:p>
    <w:p w14:paraId="59A338EE" w14:textId="7EB344AA" w:rsidR="00E1300E" w:rsidRPr="002D3EEF" w:rsidRDefault="002D3EEF" w:rsidP="003D514B">
      <w:pPr>
        <w:pStyle w:val="af7"/>
        <w:tabs>
          <w:tab w:val="right" w:pos="9639"/>
        </w:tabs>
        <w:spacing w:line="276" w:lineRule="auto"/>
        <w:ind w:leftChars="321" w:left="706" w:firstLine="1"/>
        <w:rPr>
          <w:rFonts w:ascii="HGMaruGothicMPRO" w:eastAsia="HGMaruGothicMPRO" w:hAnsi="HGMaruGothicMPRO"/>
          <w:sz w:val="21"/>
          <w:szCs w:val="21"/>
        </w:rPr>
      </w:pPr>
      <w:r w:rsidRPr="002D3EEF">
        <w:rPr>
          <w:rFonts w:ascii="HGMaruGothicMPRO" w:eastAsia="HGMaruGothicMPRO" w:hAnsi="HGMaruGothicMPRO" w:cs="ＭＳＰゴシック"/>
          <w:kern w:val="0"/>
          <w:sz w:val="21"/>
          <w:szCs w:val="21"/>
        </w:rPr>
        <w:t>E-mail</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rinri@gifu-u.ac.jp</w:t>
      </w:r>
    </w:p>
    <w:p w14:paraId="159E4E66" w14:textId="5A684F87" w:rsidR="005A708D" w:rsidRPr="002D3EEF" w:rsidRDefault="005A708D" w:rsidP="003A13BA">
      <w:pPr>
        <w:pStyle w:val="10"/>
        <w:ind w:left="426" w:hanging="426"/>
        <w:rPr>
          <w:rFonts w:ascii="HGMaruGothicMPRO" w:hAnsi="HGMaruGothicMPRO"/>
          <w:lang w:val="ja-JP"/>
        </w:rPr>
      </w:pPr>
      <w:bookmarkStart w:id="212" w:name="_Toc507748496"/>
      <w:bookmarkStart w:id="213" w:name="_Toc75784875"/>
      <w:r w:rsidRPr="002D3EEF">
        <w:rPr>
          <w:rFonts w:ascii="HGMaruGothicMPRO" w:hAnsi="HGMaruGothicMPRO" w:hint="eastAsia"/>
          <w:lang w:val="ja-JP"/>
        </w:rPr>
        <w:t>試料・情報の提供</w:t>
      </w:r>
      <w:bookmarkEnd w:id="212"/>
      <w:bookmarkEnd w:id="213"/>
    </w:p>
    <w:p w14:paraId="32C5F290"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①</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提供元の機関の名称、提供元の機関の研究責任者の名称等</w:t>
      </w:r>
    </w:p>
    <w:p w14:paraId="6EF73F1F"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研究計画書別添（一覧）のとおり</w:t>
      </w:r>
    </w:p>
    <w:p w14:paraId="1E3D8D09"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②</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提供を受ける試料・情報</w:t>
      </w:r>
    </w:p>
    <w:p w14:paraId="3A586704"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・深頸部膿瘍のステージ別症例数</w:t>
      </w:r>
    </w:p>
    <w:p w14:paraId="02A19CAF" w14:textId="201C03B0" w:rsidR="002D3EEF" w:rsidRPr="002D3EEF" w:rsidRDefault="002D3EEF" w:rsidP="003D514B">
      <w:pPr>
        <w:widowControl w:val="0"/>
        <w:autoSpaceDE w:val="0"/>
        <w:autoSpaceDN w:val="0"/>
        <w:adjustRightInd w:val="0"/>
        <w:ind w:leftChars="322" w:left="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・全対象症例の入院期間・転帰、問診データ（</w:t>
      </w:r>
      <w:r w:rsidRPr="002D3EEF">
        <w:rPr>
          <w:rFonts w:ascii="HGMaruGothicMPRO" w:eastAsia="HGMaruGothicMPRO" w:hAnsi="HGMaruGothicMPRO" w:cs="ＭＳＰゴシック"/>
          <w:kern w:val="0"/>
          <w:sz w:val="21"/>
          <w:szCs w:val="21"/>
        </w:rPr>
        <w:t>EAT-10</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FOIS</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FOSS</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FILS</w:t>
      </w:r>
      <w:r w:rsidRPr="002D3EEF">
        <w:rPr>
          <w:rFonts w:ascii="HGMaruGothicMPRO" w:eastAsia="HGMaruGothicMPRO" w:hAnsi="HGMaruGothicMPRO" w:cs="ＭＳＰゴシック" w:hint="eastAsia"/>
          <w:kern w:val="0"/>
          <w:sz w:val="21"/>
          <w:szCs w:val="21"/>
        </w:rPr>
        <w:t>）、嚥下評価等の介入時期嚥下内視鏡スコア（兵頭スコア）、嚥下造影所見（</w:t>
      </w:r>
      <w:r w:rsidRPr="002D3EEF">
        <w:rPr>
          <w:rFonts w:ascii="HGMaruGothicMPRO" w:eastAsia="HGMaruGothicMPRO" w:hAnsi="HGMaruGothicMPRO" w:cs="ＭＳＰゴシック"/>
          <w:kern w:val="0"/>
          <w:sz w:val="21"/>
          <w:szCs w:val="21"/>
        </w:rPr>
        <w:t>PAS</w:t>
      </w:r>
      <w:r w:rsidRPr="002D3EEF">
        <w:rPr>
          <w:rFonts w:ascii="HGMaruGothicMPRO" w:eastAsia="HGMaruGothicMPRO" w:hAnsi="HGMaruGothicMPRO" w:cs="ＭＳＰゴシック" w:hint="eastAsia"/>
          <w:kern w:val="0"/>
          <w:sz w:val="21"/>
          <w:szCs w:val="21"/>
        </w:rPr>
        <w:t>）、患者背景（年齢および性別）、気管切開の有無・閉鎖の有無、膿瘍の部位、経口摂取開始時期、摂食嚥下機能の予後、嚥下障害を来した症例におけるリハビリテーション介入前後の嚥下内視鏡スコア（兵頭スコア）、嚥下造影所見（</w:t>
      </w:r>
      <w:r w:rsidRPr="002D3EEF">
        <w:rPr>
          <w:rFonts w:ascii="HGMaruGothicMPRO" w:eastAsia="HGMaruGothicMPRO" w:hAnsi="HGMaruGothicMPRO" w:cs="ＭＳＰゴシック"/>
          <w:kern w:val="0"/>
          <w:sz w:val="21"/>
          <w:szCs w:val="21"/>
        </w:rPr>
        <w:t>PAS</w:t>
      </w:r>
      <w:r w:rsidRPr="002D3EEF">
        <w:rPr>
          <w:rFonts w:ascii="HGMaruGothicMPRO" w:eastAsia="HGMaruGothicMPRO" w:hAnsi="HGMaruGothicMPRO" w:cs="ＭＳＰゴシック" w:hint="eastAsia"/>
          <w:kern w:val="0"/>
          <w:sz w:val="21"/>
          <w:szCs w:val="21"/>
        </w:rPr>
        <w:t>）、嚥下機能改善手術の有無・時期、嚥下機能改善手術前後の嚥下内視鏡スコア（兵頭スコア）、嚥下造影所見（</w:t>
      </w:r>
      <w:r w:rsidRPr="002D3EEF">
        <w:rPr>
          <w:rFonts w:ascii="HGMaruGothicMPRO" w:eastAsia="HGMaruGothicMPRO" w:hAnsi="HGMaruGothicMPRO" w:cs="ＭＳＰゴシック"/>
          <w:kern w:val="0"/>
          <w:sz w:val="21"/>
          <w:szCs w:val="21"/>
        </w:rPr>
        <w:t>PAS</w:t>
      </w:r>
      <w:r w:rsidRPr="002D3EEF">
        <w:rPr>
          <w:rFonts w:ascii="HGMaruGothicMPRO" w:eastAsia="HGMaruGothicMPRO" w:hAnsi="HGMaruGothicMPRO" w:cs="ＭＳＰゴシック" w:hint="eastAsia"/>
          <w:kern w:val="0"/>
          <w:sz w:val="21"/>
          <w:szCs w:val="21"/>
        </w:rPr>
        <w:t>）</w:t>
      </w:r>
    </w:p>
    <w:p w14:paraId="0D04984E"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・一般身体所見：血圧、体重、体温、</w:t>
      </w:r>
      <w:r w:rsidRPr="002D3EEF">
        <w:rPr>
          <w:rFonts w:ascii="HGMaruGothicMPRO" w:eastAsia="HGMaruGothicMPRO" w:hAnsi="HGMaruGothicMPRO" w:cs="ＭＳＰゴシック"/>
          <w:kern w:val="0"/>
          <w:sz w:val="21"/>
          <w:szCs w:val="21"/>
        </w:rPr>
        <w:t>P.S.</w:t>
      </w:r>
    </w:p>
    <w:p w14:paraId="04539AB2"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・血液検査：白血球数、赤血球、ヘモグロビン、血小板数</w:t>
      </w:r>
    </w:p>
    <w:p w14:paraId="1662452C"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・生化学検査：総タンパク、アルブミン、</w:t>
      </w:r>
      <w:r w:rsidRPr="002D3EEF">
        <w:rPr>
          <w:rFonts w:ascii="HGMaruGothicMPRO" w:eastAsia="HGMaruGothicMPRO" w:hAnsi="HGMaruGothicMPRO" w:cs="ＭＳＰゴシック"/>
          <w:kern w:val="0"/>
          <w:sz w:val="21"/>
          <w:szCs w:val="21"/>
        </w:rPr>
        <w:t>AST</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ALT</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Na</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K</w:t>
      </w:r>
      <w:r w:rsidRPr="002D3EEF">
        <w:rPr>
          <w:rFonts w:ascii="HGMaruGothicMPRO" w:eastAsia="HGMaruGothicMPRO" w:hAnsi="HGMaruGothicMPRO" w:cs="ＭＳＰゴシック" w:hint="eastAsia"/>
          <w:kern w:val="0"/>
          <w:sz w:val="21"/>
          <w:szCs w:val="21"/>
        </w:rPr>
        <w:t>、</w:t>
      </w:r>
      <w:r w:rsidRPr="002D3EEF">
        <w:rPr>
          <w:rFonts w:ascii="HGMaruGothicMPRO" w:eastAsia="HGMaruGothicMPRO" w:hAnsi="HGMaruGothicMPRO" w:cs="ＭＳＰゴシック"/>
          <w:kern w:val="0"/>
          <w:sz w:val="21"/>
          <w:szCs w:val="21"/>
        </w:rPr>
        <w:t>Cl</w:t>
      </w:r>
    </w:p>
    <w:p w14:paraId="53045B23"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・自他覚症状</w:t>
      </w:r>
    </w:p>
    <w:p w14:paraId="692942D3"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③</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取得の経緯</w:t>
      </w:r>
    </w:p>
    <w:p w14:paraId="6EF5952E"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診療過程で取得されたもの</w:t>
      </w:r>
    </w:p>
    <w:p w14:paraId="5E690191"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④</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提供を受ける試料・情報について</w:t>
      </w:r>
    </w:p>
    <w:p w14:paraId="4AA32DE1" w14:textId="5AAD760C" w:rsidR="00D06F7A" w:rsidRPr="002D3EEF" w:rsidRDefault="002D3EEF" w:rsidP="003D514B">
      <w:pPr>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匿名化されたうえで提供受ける。なお、対応表の提供を受けることはない。</w:t>
      </w:r>
    </w:p>
    <w:p w14:paraId="494C06CF"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⑤</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提供を受ける試料・情報の送付方法について</w:t>
      </w:r>
    </w:p>
    <w:p w14:paraId="04ADFCDC"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郵送</w:t>
      </w:r>
    </w:p>
    <w:p w14:paraId="21CA263E"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⑥</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試料・情報の提供に関する記録の作成時期</w:t>
      </w:r>
    </w:p>
    <w:p w14:paraId="6329D357"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研究期間中、提供元から受領する毎に作成</w:t>
      </w:r>
    </w:p>
    <w:p w14:paraId="569DA0FF"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⑦</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受領記録の記録媒体</w:t>
      </w:r>
    </w:p>
    <w:p w14:paraId="78364228"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別紙１「他の研究機関への試料・情報等の提供に関する記録」</w:t>
      </w:r>
    </w:p>
    <w:p w14:paraId="5494EB78"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⑧</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受領記録の作成者</w:t>
      </w:r>
    </w:p>
    <w:p w14:paraId="701A4D02"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岐阜大学医学部医学系研究科</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耳鼻咽喉科学分野</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飯沼</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亮太</w:t>
      </w:r>
    </w:p>
    <w:p w14:paraId="3C092D94"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⑨</w:t>
      </w:r>
      <w:r w:rsidRPr="002D3EEF">
        <w:rPr>
          <w:rFonts w:ascii="HGMaruGothicMPRO" w:eastAsia="HGMaruGothicMPRO" w:hAnsi="HGMaruGothicMPRO" w:cs="ＭＳＰゴシック"/>
          <w:kern w:val="0"/>
          <w:sz w:val="21"/>
          <w:szCs w:val="21"/>
        </w:rPr>
        <w:t xml:space="preserve"> </w:t>
      </w:r>
      <w:r w:rsidRPr="002D3EEF">
        <w:rPr>
          <w:rFonts w:ascii="HGMaruGothicMPRO" w:eastAsia="HGMaruGothicMPRO" w:hAnsi="HGMaruGothicMPRO" w:cs="ＭＳＰゴシック" w:hint="eastAsia"/>
          <w:kern w:val="0"/>
          <w:sz w:val="21"/>
          <w:szCs w:val="21"/>
        </w:rPr>
        <w:t>受領記録の保管場所・保管期間</w:t>
      </w:r>
    </w:p>
    <w:p w14:paraId="47265750" w14:textId="77777777" w:rsidR="002D3EEF" w:rsidRPr="002D3EEF" w:rsidRDefault="002D3EEF" w:rsidP="003D514B">
      <w:pPr>
        <w:widowControl w:val="0"/>
        <w:autoSpaceDE w:val="0"/>
        <w:autoSpaceDN w:val="0"/>
        <w:adjustRightInd w:val="0"/>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岐阜大学耳鼻咽喉科学分野研究室内の記録管理用キャビネットに保管し、研究終了後５年経過</w:t>
      </w:r>
    </w:p>
    <w:p w14:paraId="4B968FE3" w14:textId="08C5AC38" w:rsidR="002D3EEF" w:rsidRDefault="002D3EEF" w:rsidP="003D514B">
      <w:pPr>
        <w:ind w:firstLineChars="337" w:firstLine="708"/>
        <w:rPr>
          <w:rFonts w:ascii="HGMaruGothicMPRO" w:eastAsia="HGMaruGothicMPRO" w:hAnsi="HGMaruGothicMPRO" w:cs="ＭＳＰゴシック"/>
          <w:kern w:val="0"/>
          <w:sz w:val="21"/>
          <w:szCs w:val="21"/>
        </w:rPr>
      </w:pPr>
      <w:r w:rsidRPr="002D3EEF">
        <w:rPr>
          <w:rFonts w:ascii="HGMaruGothicMPRO" w:eastAsia="HGMaruGothicMPRO" w:hAnsi="HGMaruGothicMPRO" w:cs="ＭＳＰゴシック" w:hint="eastAsia"/>
          <w:kern w:val="0"/>
          <w:sz w:val="21"/>
          <w:szCs w:val="21"/>
        </w:rPr>
        <w:t>したのち破棄する。</w:t>
      </w:r>
    </w:p>
    <w:p w14:paraId="226CA787" w14:textId="3D63AEF3" w:rsidR="005F1CEC" w:rsidRDefault="005F1CEC" w:rsidP="002D3EEF">
      <w:pPr>
        <w:rPr>
          <w:rFonts w:ascii="HGMaruGothicMPRO" w:eastAsia="HGMaruGothicMPRO" w:hAnsi="HGMaruGothicMPRO" w:cs="ＭＳＰゴシック"/>
          <w:kern w:val="0"/>
          <w:sz w:val="21"/>
          <w:szCs w:val="21"/>
        </w:rPr>
      </w:pPr>
    </w:p>
    <w:p w14:paraId="343B7001" w14:textId="117E6024" w:rsidR="005F1CEC" w:rsidRDefault="005F1CEC" w:rsidP="002D3EEF">
      <w:pPr>
        <w:rPr>
          <w:rFonts w:ascii="HGMaruGothicMPRO" w:eastAsia="HGMaruGothicMPRO" w:hAnsi="HGMaruGothicMPRO" w:cs="ＭＳＰゴシック"/>
          <w:kern w:val="0"/>
          <w:sz w:val="21"/>
          <w:szCs w:val="21"/>
        </w:rPr>
      </w:pPr>
      <w:r>
        <w:rPr>
          <w:rFonts w:ascii="HGMaruGothicMPRO" w:eastAsia="HGMaruGothicMPRO" w:hAnsi="HGMaruGothicMPRO" w:cs="ＭＳＰゴシック" w:hint="eastAsia"/>
          <w:kern w:val="0"/>
          <w:sz w:val="21"/>
          <w:szCs w:val="21"/>
        </w:rPr>
        <w:t>【参考文献】</w:t>
      </w:r>
    </w:p>
    <w:p w14:paraId="451557AA" w14:textId="77777777" w:rsidR="005F1CEC" w:rsidRPr="005F1CEC" w:rsidRDefault="005F1CEC" w:rsidP="005F1CEC">
      <w:pPr>
        <w:shd w:val="clear" w:color="auto" w:fill="FFFFFF"/>
        <w:spacing w:line="0" w:lineRule="auto"/>
        <w:rPr>
          <w:rFonts w:ascii="ff1" w:eastAsia="ＭＳ Ｐゴシック" w:hAnsi="ff1" w:cs="ＭＳ Ｐゴシック" w:hint="eastAsia"/>
          <w:color w:val="000000"/>
          <w:kern w:val="0"/>
          <w:sz w:val="108"/>
          <w:szCs w:val="108"/>
        </w:rPr>
      </w:pPr>
      <w:r w:rsidRPr="005F1CEC">
        <w:rPr>
          <w:rFonts w:ascii="ff1" w:eastAsia="ＭＳ Ｐゴシック" w:hAnsi="ff1" w:cs="ＭＳ Ｐゴシック"/>
          <w:color w:val="000000"/>
          <w:kern w:val="0"/>
          <w:sz w:val="108"/>
          <w:szCs w:val="108"/>
        </w:rPr>
        <w:t>Identification of risk factors for mortality and delayed oral</w:t>
      </w:r>
    </w:p>
    <w:p w14:paraId="5ED0F0FE" w14:textId="77777777" w:rsidR="005F1CEC" w:rsidRPr="005F1CEC" w:rsidRDefault="005F1CEC" w:rsidP="005F1CEC">
      <w:pPr>
        <w:shd w:val="clear" w:color="auto" w:fill="FFFFFF"/>
        <w:spacing w:line="0" w:lineRule="auto"/>
        <w:rPr>
          <w:rFonts w:ascii="ff1" w:eastAsia="ＭＳ Ｐゴシック" w:hAnsi="ff1" w:cs="ＭＳ Ｐゴシック" w:hint="eastAsia"/>
          <w:color w:val="000000"/>
          <w:kern w:val="0"/>
          <w:sz w:val="108"/>
          <w:szCs w:val="108"/>
        </w:rPr>
      </w:pPr>
      <w:r w:rsidRPr="005F1CEC">
        <w:rPr>
          <w:rFonts w:ascii="ff1" w:eastAsia="ＭＳ Ｐゴシック" w:hAnsi="ff1" w:cs="ＭＳ Ｐゴシック"/>
          <w:color w:val="000000"/>
          <w:kern w:val="0"/>
          <w:sz w:val="108"/>
          <w:szCs w:val="108"/>
        </w:rPr>
        <w:t>dietary intake in patients with open drainage due to deep</w:t>
      </w:r>
    </w:p>
    <w:p w14:paraId="10BA311E" w14:textId="77777777" w:rsidR="005F1CEC" w:rsidRPr="005F1CEC" w:rsidRDefault="005F1CEC" w:rsidP="005F1CEC">
      <w:pPr>
        <w:shd w:val="clear" w:color="auto" w:fill="FFFFFF"/>
        <w:spacing w:line="0" w:lineRule="auto"/>
        <w:rPr>
          <w:rFonts w:ascii="ff1" w:eastAsia="ＭＳ Ｐゴシック" w:hAnsi="ff1" w:cs="ＭＳ Ｐゴシック" w:hint="eastAsia"/>
          <w:color w:val="000000"/>
          <w:kern w:val="0"/>
          <w:sz w:val="108"/>
          <w:szCs w:val="108"/>
        </w:rPr>
      </w:pPr>
      <w:r w:rsidRPr="005F1CEC">
        <w:rPr>
          <w:rFonts w:ascii="ff1" w:eastAsia="ＭＳ Ｐゴシック" w:hAnsi="ff1" w:cs="ＭＳ Ｐゴシック"/>
          <w:color w:val="000000"/>
          <w:kern w:val="0"/>
          <w:sz w:val="108"/>
          <w:szCs w:val="108"/>
        </w:rPr>
        <w:t>neck infections: Nationwide study using a Japanese</w:t>
      </w:r>
    </w:p>
    <w:p w14:paraId="51FB1481" w14:textId="77777777" w:rsidR="005F1CEC" w:rsidRPr="005F1CEC" w:rsidRDefault="005F1CEC" w:rsidP="005F1CEC">
      <w:pPr>
        <w:shd w:val="clear" w:color="auto" w:fill="FFFFFF"/>
        <w:spacing w:line="0" w:lineRule="auto"/>
        <w:rPr>
          <w:rFonts w:ascii="ff1" w:eastAsia="ＭＳ Ｐゴシック" w:hAnsi="ff1" w:cs="ＭＳ Ｐゴシック" w:hint="eastAsia"/>
          <w:color w:val="000000"/>
          <w:kern w:val="0"/>
          <w:sz w:val="108"/>
          <w:szCs w:val="108"/>
        </w:rPr>
      </w:pPr>
      <w:r w:rsidRPr="005F1CEC">
        <w:rPr>
          <w:rFonts w:ascii="ff1" w:eastAsia="ＭＳ Ｐゴシック" w:hAnsi="ff1" w:cs="ＭＳ Ｐゴシック"/>
          <w:color w:val="000000"/>
          <w:kern w:val="0"/>
          <w:sz w:val="108"/>
          <w:szCs w:val="108"/>
        </w:rPr>
        <w:t>inpatient database</w:t>
      </w:r>
    </w:p>
    <w:p w14:paraId="004717BB" w14:textId="1CE2583A" w:rsidR="005F1CEC" w:rsidRPr="005F1CEC" w:rsidRDefault="005F1CEC" w:rsidP="005F1CEC">
      <w:pPr>
        <w:shd w:val="clear" w:color="auto" w:fill="FFFFFF"/>
        <w:textAlignment w:val="top"/>
        <w:rPr>
          <w:rFonts w:ascii="HGMaruGothicMPRO" w:eastAsia="HGMaruGothicMPRO" w:hAnsi="HGMaruGothicMPRO" w:cs="Segoe UI"/>
          <w:color w:val="000000" w:themeColor="text1"/>
          <w:sz w:val="21"/>
          <w:szCs w:val="21"/>
        </w:rPr>
      </w:pPr>
      <w:r w:rsidRPr="005F1CEC">
        <w:rPr>
          <w:rFonts w:ascii="HGMaruGothicMPRO" w:eastAsia="HGMaruGothicMPRO" w:hAnsi="HGMaruGothicMPRO" w:cs="Segoe UI"/>
          <w:color w:val="000000"/>
          <w:sz w:val="21"/>
          <w:szCs w:val="21"/>
        </w:rPr>
        <w:lastRenderedPageBreak/>
        <w:t> </w:t>
      </w:r>
      <w:r w:rsidRPr="005F1CEC">
        <w:rPr>
          <w:rFonts w:ascii="HGMaruGothicMPRO" w:eastAsia="HGMaruGothicMPRO" w:hAnsi="HGMaruGothicMPRO" w:cs="Segoe UI" w:hint="eastAsia"/>
          <w:color w:val="000000" w:themeColor="text1"/>
          <w:sz w:val="21"/>
          <w:szCs w:val="21"/>
        </w:rPr>
        <w:t>1）</w:t>
      </w:r>
      <w:r w:rsidRPr="005F1CEC">
        <w:rPr>
          <w:rFonts w:ascii="HGMaruGothicMPRO" w:eastAsia="HGMaruGothicMPRO" w:hAnsi="HGMaruGothicMPRO" w:cs="Segoe UI"/>
          <w:color w:val="000000" w:themeColor="text1"/>
          <w:sz w:val="21"/>
          <w:szCs w:val="21"/>
          <w:shd w:val="clear" w:color="auto" w:fill="FFFFFF"/>
        </w:rPr>
        <w:t xml:space="preserve">Hidaka H, </w:t>
      </w:r>
      <w:proofErr w:type="spellStart"/>
      <w:r w:rsidRPr="005F1CEC">
        <w:rPr>
          <w:rFonts w:ascii="HGMaruGothicMPRO" w:eastAsia="HGMaruGothicMPRO" w:hAnsi="HGMaruGothicMPRO" w:cs="Segoe UI"/>
          <w:color w:val="000000" w:themeColor="text1"/>
          <w:sz w:val="21"/>
          <w:szCs w:val="21"/>
          <w:shd w:val="clear" w:color="auto" w:fill="FFFFFF"/>
        </w:rPr>
        <w:t>Tarasawa</w:t>
      </w:r>
      <w:proofErr w:type="spellEnd"/>
      <w:r w:rsidRPr="005F1CEC">
        <w:rPr>
          <w:rFonts w:ascii="HGMaruGothicMPRO" w:eastAsia="HGMaruGothicMPRO" w:hAnsi="HGMaruGothicMPRO" w:cs="Segoe UI"/>
          <w:color w:val="000000" w:themeColor="text1"/>
          <w:sz w:val="21"/>
          <w:szCs w:val="21"/>
          <w:shd w:val="clear" w:color="auto" w:fill="FFFFFF"/>
        </w:rPr>
        <w:t xml:space="preserve"> K, Fujimori </w:t>
      </w:r>
      <w:proofErr w:type="spellStart"/>
      <w:r w:rsidRPr="005F1CEC">
        <w:rPr>
          <w:rFonts w:ascii="HGMaruGothicMPRO" w:eastAsia="HGMaruGothicMPRO" w:hAnsi="HGMaruGothicMPRO" w:cs="Segoe UI"/>
          <w:color w:val="000000" w:themeColor="text1"/>
          <w:sz w:val="21"/>
          <w:szCs w:val="21"/>
          <w:shd w:val="clear" w:color="auto" w:fill="FFFFFF"/>
        </w:rPr>
        <w:t>K,et</w:t>
      </w:r>
      <w:proofErr w:type="spellEnd"/>
      <w:r w:rsidRPr="005F1CEC">
        <w:rPr>
          <w:rFonts w:ascii="HGMaruGothicMPRO" w:eastAsia="HGMaruGothicMPRO" w:hAnsi="HGMaruGothicMPRO" w:cs="Segoe UI"/>
          <w:color w:val="000000" w:themeColor="text1"/>
          <w:sz w:val="21"/>
          <w:szCs w:val="21"/>
          <w:shd w:val="clear" w:color="auto" w:fill="FFFFFF"/>
        </w:rPr>
        <w:t xml:space="preserve"> </w:t>
      </w:r>
      <w:proofErr w:type="spellStart"/>
      <w:r w:rsidRPr="005F1CEC">
        <w:rPr>
          <w:rFonts w:ascii="HGMaruGothicMPRO" w:eastAsia="HGMaruGothicMPRO" w:hAnsi="HGMaruGothicMPRO" w:cs="Segoe UI"/>
          <w:color w:val="000000" w:themeColor="text1"/>
          <w:sz w:val="21"/>
          <w:szCs w:val="21"/>
          <w:shd w:val="clear" w:color="auto" w:fill="FFFFFF"/>
        </w:rPr>
        <w:t>al:</w:t>
      </w:r>
      <w:hyperlink r:id="rId10" w:history="1">
        <w:r w:rsidRPr="005F1CEC">
          <w:rPr>
            <w:rStyle w:val="ad"/>
            <w:rFonts w:ascii="HGMaruGothicMPRO" w:eastAsia="HGMaruGothicMPRO" w:hAnsi="HGMaruGothicMPRO" w:cs="Segoe UI"/>
            <w:color w:val="000000" w:themeColor="text1"/>
            <w:sz w:val="21"/>
            <w:szCs w:val="21"/>
            <w:u w:val="none"/>
          </w:rPr>
          <w:t>Identification</w:t>
        </w:r>
        <w:proofErr w:type="spellEnd"/>
        <w:r w:rsidRPr="005F1CEC">
          <w:rPr>
            <w:rStyle w:val="ad"/>
            <w:rFonts w:ascii="HGMaruGothicMPRO" w:eastAsia="HGMaruGothicMPRO" w:hAnsi="HGMaruGothicMPRO" w:cs="Segoe UI"/>
            <w:color w:val="000000" w:themeColor="text1"/>
            <w:sz w:val="21"/>
            <w:szCs w:val="21"/>
            <w:u w:val="none"/>
          </w:rPr>
          <w:t xml:space="preserve"> of risk factors for mortality and delayed oral dietary intake in patients with open drainage due to deep neck infections: Nationwide study using a Japanese inpatient database.</w:t>
        </w:r>
      </w:hyperlink>
      <w:r w:rsidRPr="005F1CEC">
        <w:rPr>
          <w:rFonts w:ascii="HGMaruGothicMPRO" w:eastAsia="HGMaruGothicMPRO" w:hAnsi="HGMaruGothicMPRO" w:cs="Segoe UI"/>
          <w:color w:val="000000" w:themeColor="text1"/>
          <w:sz w:val="21"/>
          <w:szCs w:val="21"/>
          <w:shd w:val="clear" w:color="auto" w:fill="FFFFFF"/>
        </w:rPr>
        <w:t xml:space="preserve"> Head Neck</w:t>
      </w:r>
      <w:r w:rsidRPr="005F1CEC">
        <w:rPr>
          <w:rFonts w:ascii="HGMaruGothicMPRO" w:eastAsia="HGMaruGothicMPRO" w:hAnsi="HGMaruGothicMPRO" w:cs="Segoe UI"/>
          <w:color w:val="000000" w:themeColor="text1"/>
          <w:sz w:val="21"/>
          <w:szCs w:val="21"/>
        </w:rPr>
        <w:t>:</w:t>
      </w:r>
      <w:r w:rsidRPr="005F1CEC">
        <w:rPr>
          <w:rFonts w:ascii="HGMaruGothicMPRO" w:eastAsia="HGMaruGothicMPRO" w:hAnsi="HGMaruGothicMPRO" w:cs="Segoe UI"/>
          <w:color w:val="000000" w:themeColor="text1"/>
          <w:sz w:val="21"/>
          <w:szCs w:val="21"/>
          <w:shd w:val="clear" w:color="auto" w:fill="FFFFFF"/>
        </w:rPr>
        <w:t xml:space="preserve"> 2021 ; 43(7):2002-2012. </w:t>
      </w:r>
    </w:p>
    <w:p w14:paraId="383B00CC" w14:textId="77777777" w:rsidR="005F1CEC" w:rsidRPr="005F1CEC" w:rsidRDefault="005F1CEC" w:rsidP="002D3EEF">
      <w:pPr>
        <w:rPr>
          <w:rFonts w:ascii="HGMaruGothicMPRO" w:eastAsia="HGMaruGothicMPRO" w:hAnsi="HGMaruGothicMPRO"/>
          <w:sz w:val="21"/>
          <w:szCs w:val="21"/>
        </w:rPr>
      </w:pPr>
    </w:p>
    <w:sectPr w:rsidR="005F1CEC" w:rsidRPr="005F1CEC" w:rsidSect="004D0216">
      <w:footerReference w:type="default" r:id="rId11"/>
      <w:headerReference w:type="first" r:id="rId12"/>
      <w:pgSz w:w="11906" w:h="16838" w:code="9"/>
      <w:pgMar w:top="1328" w:right="1134" w:bottom="1134" w:left="1134" w:header="567"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1CF8" w14:textId="77777777" w:rsidR="00914B11" w:rsidRDefault="00914B11" w:rsidP="00217D7B">
      <w:r>
        <w:separator/>
      </w:r>
    </w:p>
    <w:p w14:paraId="24801842" w14:textId="77777777" w:rsidR="00914B11" w:rsidRDefault="00914B11"/>
    <w:p w14:paraId="612F5E5D" w14:textId="77777777" w:rsidR="00914B11" w:rsidRDefault="00914B11"/>
    <w:p w14:paraId="7143ED13" w14:textId="77777777" w:rsidR="00914B11" w:rsidRDefault="00914B11"/>
  </w:endnote>
  <w:endnote w:type="continuationSeparator" w:id="0">
    <w:p w14:paraId="2F1AC138" w14:textId="77777777" w:rsidR="00914B11" w:rsidRDefault="00914B11" w:rsidP="00217D7B">
      <w:r>
        <w:continuationSeparator/>
      </w:r>
    </w:p>
    <w:p w14:paraId="307342D5" w14:textId="77777777" w:rsidR="00914B11" w:rsidRDefault="00914B11"/>
    <w:p w14:paraId="50D7B5C7" w14:textId="77777777" w:rsidR="00914B11" w:rsidRDefault="00914B11"/>
    <w:p w14:paraId="7E65694F" w14:textId="77777777" w:rsidR="00914B11" w:rsidRDefault="00914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UIGothic">
    <w:altName w:val="游ゴシック"/>
    <w:panose1 w:val="00000000000000000000"/>
    <w:charset w:val="80"/>
    <w:family w:val="auto"/>
    <w:notTrueType/>
    <w:pitch w:val="default"/>
    <w:sig w:usb0="00000001" w:usb1="08070000" w:usb2="00000010" w:usb3="00000000" w:csb0="00020000" w:csb1="00000000"/>
  </w:font>
  <w:font w:name="f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107219"/>
      <w:docPartObj>
        <w:docPartGallery w:val="Page Numbers (Bottom of Page)"/>
        <w:docPartUnique/>
      </w:docPartObj>
    </w:sdtPr>
    <w:sdtEndPr/>
    <w:sdtContent>
      <w:p w14:paraId="1708697E" w14:textId="68E9007E" w:rsidR="00555316" w:rsidRDefault="00555316">
        <w:pPr>
          <w:pStyle w:val="a5"/>
          <w:ind w:left="880"/>
          <w:jc w:val="center"/>
        </w:pPr>
        <w:r>
          <w:fldChar w:fldCharType="begin"/>
        </w:r>
        <w:r>
          <w:instrText>PAGE   \* MERGEFORMAT</w:instrText>
        </w:r>
        <w:r>
          <w:fldChar w:fldCharType="separate"/>
        </w:r>
        <w:r w:rsidR="00885A66" w:rsidRPr="00885A66">
          <w:rPr>
            <w:noProof/>
            <w:lang w:val="ja-JP"/>
          </w:rPr>
          <w:t>10</w:t>
        </w:r>
        <w:r>
          <w:fldChar w:fldCharType="end"/>
        </w:r>
      </w:p>
    </w:sdtContent>
  </w:sdt>
  <w:p w14:paraId="7757BFEF" w14:textId="47BC1F45" w:rsidR="00555316" w:rsidRDefault="00555316" w:rsidP="005A1D86">
    <w:pPr>
      <w:pStyle w:val="a5"/>
      <w:jc w:val="center"/>
    </w:pPr>
  </w:p>
  <w:p w14:paraId="1B199556" w14:textId="77777777" w:rsidR="00555316" w:rsidRDefault="00555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ADAA" w14:textId="77777777" w:rsidR="00914B11" w:rsidRDefault="00914B11" w:rsidP="00217D7B">
      <w:r>
        <w:separator/>
      </w:r>
    </w:p>
    <w:p w14:paraId="6AF1FCA4" w14:textId="77777777" w:rsidR="00914B11" w:rsidRDefault="00914B11"/>
    <w:p w14:paraId="60760E05" w14:textId="77777777" w:rsidR="00914B11" w:rsidRDefault="00914B11"/>
    <w:p w14:paraId="2C04CC21" w14:textId="77777777" w:rsidR="00914B11" w:rsidRDefault="00914B11"/>
  </w:footnote>
  <w:footnote w:type="continuationSeparator" w:id="0">
    <w:p w14:paraId="620EAE3B" w14:textId="77777777" w:rsidR="00914B11" w:rsidRDefault="00914B11" w:rsidP="00217D7B">
      <w:r>
        <w:continuationSeparator/>
      </w:r>
    </w:p>
    <w:p w14:paraId="683EF6EE" w14:textId="77777777" w:rsidR="00914B11" w:rsidRDefault="00914B11"/>
    <w:p w14:paraId="5293FF12" w14:textId="77777777" w:rsidR="00914B11" w:rsidRDefault="00914B11"/>
    <w:p w14:paraId="12AD43FD" w14:textId="77777777" w:rsidR="00914B11" w:rsidRDefault="00914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0BD6" w14:textId="5189DA31" w:rsidR="00555316" w:rsidRPr="002A7F73" w:rsidRDefault="00555316" w:rsidP="002A7F73">
    <w:pPr>
      <w:widowControl w:val="0"/>
      <w:tabs>
        <w:tab w:val="center" w:pos="4252"/>
        <w:tab w:val="right" w:pos="8504"/>
      </w:tabs>
      <w:wordWrap w:val="0"/>
      <w:snapToGrid w:val="0"/>
      <w:jc w:val="right"/>
      <w:rPr>
        <w:sz w:val="18"/>
        <w:szCs w:val="18"/>
      </w:rPr>
    </w:pPr>
    <w:r w:rsidRPr="002A7F73">
      <w:rPr>
        <w:rFonts w:hint="eastAsia"/>
        <w:sz w:val="18"/>
        <w:szCs w:val="18"/>
      </w:rPr>
      <w:t>Ver. 1.0</w:t>
    </w:r>
    <w:r w:rsidRPr="002A7F73">
      <w:rPr>
        <w:rFonts w:hint="eastAsia"/>
        <w:sz w:val="18"/>
        <w:szCs w:val="18"/>
      </w:rPr>
      <w:t>（</w:t>
    </w:r>
    <w:r w:rsidR="00FF79B6">
      <w:rPr>
        <w:rFonts w:hint="eastAsia"/>
        <w:sz w:val="18"/>
        <w:szCs w:val="18"/>
      </w:rPr>
      <w:t>2021</w:t>
    </w:r>
    <w:r w:rsidRPr="002A7F73">
      <w:rPr>
        <w:rFonts w:hint="eastAsia"/>
        <w:sz w:val="18"/>
        <w:szCs w:val="18"/>
      </w:rPr>
      <w:t>年</w:t>
    </w:r>
    <w:r w:rsidRPr="002A7F73">
      <w:rPr>
        <w:rFonts w:hint="eastAsia"/>
        <w:sz w:val="18"/>
        <w:szCs w:val="18"/>
      </w:rPr>
      <w:t>0</w:t>
    </w:r>
    <w:r w:rsidR="00FF79B6">
      <w:rPr>
        <w:rFonts w:hint="eastAsia"/>
        <w:sz w:val="18"/>
        <w:szCs w:val="18"/>
      </w:rPr>
      <w:t>6</w:t>
    </w:r>
    <w:r w:rsidRPr="002A7F73">
      <w:rPr>
        <w:rFonts w:hint="eastAsia"/>
        <w:sz w:val="18"/>
        <w:szCs w:val="18"/>
      </w:rPr>
      <w:t>月</w:t>
    </w:r>
    <w:r w:rsidRPr="002A7F73">
      <w:rPr>
        <w:rFonts w:hint="eastAsia"/>
        <w:sz w:val="18"/>
        <w:szCs w:val="18"/>
      </w:rPr>
      <w:t>0</w:t>
    </w:r>
    <w:r w:rsidR="00FF79B6">
      <w:rPr>
        <w:rFonts w:hint="eastAsia"/>
        <w:sz w:val="18"/>
        <w:szCs w:val="18"/>
      </w:rPr>
      <w:t>1</w:t>
    </w:r>
    <w:r w:rsidRPr="002A7F73">
      <w:rPr>
        <w:rFonts w:hint="eastAsia"/>
        <w:sz w:val="18"/>
        <w:szCs w:val="18"/>
      </w:rPr>
      <w:t>日作成）</w:t>
    </w:r>
  </w:p>
  <w:p w14:paraId="516EB5FE" w14:textId="77777777" w:rsidR="00555316" w:rsidRPr="00641183" w:rsidRDefault="00555316" w:rsidP="00641183">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A56E" w14:textId="55796FE7" w:rsidR="00555316" w:rsidRDefault="00555316" w:rsidP="00BC1315">
    <w:pPr>
      <w:spacing w:line="276" w:lineRule="auto"/>
      <w:jc w:val="right"/>
      <w:rPr>
        <w:rFonts w:ascii="HGMaruGothicMPRO" w:eastAsia="HGMaruGothicMPRO" w:hAnsi="HGMaruGothicMPRO"/>
        <w:b/>
        <w:color w:val="FF0000"/>
        <w:sz w:val="28"/>
        <w:szCs w:val="28"/>
      </w:rPr>
    </w:pPr>
    <w:r>
      <w:rPr>
        <w:rFonts w:ascii="HGMaruGothicMPRO" w:eastAsia="HGMaruGothicMPRO" w:hAnsi="HGMaruGothicMPRO" w:hint="eastAsia"/>
        <w:b/>
        <w:color w:val="FF0000"/>
        <w:sz w:val="28"/>
        <w:szCs w:val="28"/>
      </w:rPr>
      <w:t>＜観察研究・ゲノム研究用＞</w:t>
    </w:r>
  </w:p>
  <w:p w14:paraId="08DE051C" w14:textId="35BBAC2D" w:rsidR="00555316" w:rsidRPr="00D319C3" w:rsidRDefault="00555316" w:rsidP="00BC1315">
    <w:pPr>
      <w:pStyle w:val="a3"/>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50D0" w14:textId="10F482D5" w:rsidR="00555316" w:rsidRPr="00D319C3" w:rsidRDefault="00555316" w:rsidP="00D319C3">
    <w:pPr>
      <w:pStyle w:val="a3"/>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0C"/>
    <w:multiLevelType w:val="hybridMultilevel"/>
    <w:tmpl w:val="488A3C4C"/>
    <w:lvl w:ilvl="0" w:tplc="5060D0D8">
      <w:numFmt w:val="bullet"/>
      <w:pStyle w:val="1"/>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A6D2392"/>
    <w:multiLevelType w:val="hybridMultilevel"/>
    <w:tmpl w:val="5412BAFE"/>
    <w:lvl w:ilvl="0" w:tplc="1602C198">
      <w:numFmt w:val="bullet"/>
      <w:lvlText w:val="※"/>
      <w:lvlJc w:val="left"/>
      <w:pPr>
        <w:ind w:left="4815" w:hanging="420"/>
      </w:pPr>
      <w:rPr>
        <w:rFonts w:ascii="ＭＳ 明朝" w:eastAsia="ＭＳ 明朝" w:hAnsi="ＭＳ 明朝" w:cs="Times New Roman" w:hint="eastAsia"/>
        <w:color w:val="FF0000"/>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 w15:restartNumberingAfterBreak="0">
    <w:nsid w:val="0C6B0B4B"/>
    <w:multiLevelType w:val="hybridMultilevel"/>
    <w:tmpl w:val="BE820E34"/>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65BB8"/>
    <w:multiLevelType w:val="hybridMultilevel"/>
    <w:tmpl w:val="F6F84DEC"/>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E588D"/>
    <w:multiLevelType w:val="hybridMultilevel"/>
    <w:tmpl w:val="D07C9A1A"/>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D55AD"/>
    <w:multiLevelType w:val="hybridMultilevel"/>
    <w:tmpl w:val="23E43670"/>
    <w:lvl w:ilvl="0" w:tplc="D0E8019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70D65"/>
    <w:multiLevelType w:val="hybridMultilevel"/>
    <w:tmpl w:val="B952218C"/>
    <w:lvl w:ilvl="0" w:tplc="04090011">
      <w:start w:val="1"/>
      <w:numFmt w:val="decimalEnclosedCircle"/>
      <w:lvlText w:val="%1"/>
      <w:lvlJc w:val="left"/>
      <w:pPr>
        <w:ind w:left="420" w:hanging="420"/>
      </w:pPr>
      <w:rPr>
        <w:rFonts w:hint="eastAsia"/>
      </w:rPr>
    </w:lvl>
    <w:lvl w:ilvl="1" w:tplc="6608AD5E">
      <w:start w:val="1"/>
      <w:numFmt w:val="decimalEnclosedCircle"/>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43B71"/>
    <w:multiLevelType w:val="multilevel"/>
    <w:tmpl w:val="31B20918"/>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0881B3F"/>
    <w:multiLevelType w:val="hybridMultilevel"/>
    <w:tmpl w:val="D010AC8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34F01720"/>
    <w:multiLevelType w:val="hybridMultilevel"/>
    <w:tmpl w:val="FF088DA8"/>
    <w:lvl w:ilvl="0" w:tplc="AC48D6E8">
      <w:start w:val="1"/>
      <w:numFmt w:val="decimal"/>
      <w:lvlText w:val="（%1）"/>
      <w:lvlJc w:val="left"/>
      <w:pPr>
        <w:ind w:left="1860" w:hanging="720"/>
      </w:pPr>
      <w:rPr>
        <w:rFonts w:hint="eastAsia"/>
      </w:rPr>
    </w:lvl>
    <w:lvl w:ilvl="1" w:tplc="EA00A8CE">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76BC7"/>
    <w:multiLevelType w:val="hybridMultilevel"/>
    <w:tmpl w:val="83968DE4"/>
    <w:lvl w:ilvl="0" w:tplc="CBCAAC6E">
      <w:start w:val="1"/>
      <w:numFmt w:val="bullet"/>
      <w:lvlText w:val=""/>
      <w:lvlJc w:val="left"/>
      <w:pPr>
        <w:ind w:left="988" w:hanging="420"/>
      </w:pPr>
      <w:rPr>
        <w:rFonts w:ascii="Wingdings" w:hAnsi="Wingdings" w:hint="default"/>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48F6939"/>
    <w:multiLevelType w:val="hybridMultilevel"/>
    <w:tmpl w:val="492C8856"/>
    <w:lvl w:ilvl="0" w:tplc="C2AE0720">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7A4758"/>
    <w:multiLevelType w:val="hybridMultilevel"/>
    <w:tmpl w:val="9AA0613E"/>
    <w:lvl w:ilvl="0" w:tplc="D35C2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91C6FE0"/>
    <w:multiLevelType w:val="multilevel"/>
    <w:tmpl w:val="5728245C"/>
    <w:lvl w:ilvl="0">
      <w:start w:val="1"/>
      <w:numFmt w:val="decimal"/>
      <w:pStyle w:val="10"/>
      <w:lvlText w:val="%1."/>
      <w:lvlJc w:val="left"/>
      <w:pPr>
        <w:ind w:left="1413" w:hanging="420"/>
      </w:pPr>
      <w:rPr>
        <w:rFonts w:ascii="HGMaruGothicMPRO" w:eastAsia="HGMaruGothicMPRO" w:hAnsi="HGMaruGothicMPRO" w:hint="eastAsia"/>
        <w:color w:val="auto"/>
      </w:rPr>
    </w:lvl>
    <w:lvl w:ilvl="1">
      <w:start w:val="1"/>
      <w:numFmt w:val="decimal"/>
      <w:lvlText w:val="%1.%2"/>
      <w:lvlJc w:val="left"/>
      <w:pPr>
        <w:ind w:left="-4536" w:hanging="567"/>
      </w:pPr>
      <w:rPr>
        <w:rFonts w:hint="eastAsia"/>
      </w:rPr>
    </w:lvl>
    <w:lvl w:ilvl="2">
      <w:start w:val="1"/>
      <w:numFmt w:val="decimal"/>
      <w:lvlText w:val="%1.%2.%3"/>
      <w:lvlJc w:val="left"/>
      <w:pPr>
        <w:ind w:left="-4110" w:hanging="567"/>
      </w:pPr>
      <w:rPr>
        <w:rFonts w:hint="eastAsia"/>
      </w:rPr>
    </w:lvl>
    <w:lvl w:ilvl="3">
      <w:start w:val="1"/>
      <w:numFmt w:val="decimal"/>
      <w:lvlText w:val="%1.%2.%3.%4"/>
      <w:lvlJc w:val="left"/>
      <w:pPr>
        <w:ind w:left="-3544" w:hanging="708"/>
      </w:pPr>
      <w:rPr>
        <w:rFonts w:hint="eastAsia"/>
      </w:rPr>
    </w:lvl>
    <w:lvl w:ilvl="4">
      <w:start w:val="1"/>
      <w:numFmt w:val="decimal"/>
      <w:lvlText w:val="%1.%2.%3.%4.%5"/>
      <w:lvlJc w:val="left"/>
      <w:pPr>
        <w:ind w:left="-2977" w:hanging="850"/>
      </w:pPr>
      <w:rPr>
        <w:rFonts w:hint="eastAsia"/>
      </w:rPr>
    </w:lvl>
    <w:lvl w:ilvl="5">
      <w:start w:val="1"/>
      <w:numFmt w:val="decimal"/>
      <w:lvlText w:val="%1.%2.%3.%4.%5.%6"/>
      <w:lvlJc w:val="left"/>
      <w:pPr>
        <w:ind w:left="-2268" w:hanging="1134"/>
      </w:pPr>
      <w:rPr>
        <w:rFonts w:hint="eastAsia"/>
      </w:rPr>
    </w:lvl>
    <w:lvl w:ilvl="6">
      <w:start w:val="1"/>
      <w:numFmt w:val="decimal"/>
      <w:lvlText w:val="%1.%2.%3.%4.%5.%6.%7"/>
      <w:lvlJc w:val="left"/>
      <w:pPr>
        <w:ind w:left="-1701" w:hanging="1276"/>
      </w:pPr>
      <w:rPr>
        <w:rFonts w:hint="eastAsia"/>
      </w:rPr>
    </w:lvl>
    <w:lvl w:ilvl="7">
      <w:start w:val="1"/>
      <w:numFmt w:val="decimal"/>
      <w:lvlText w:val="%1.%2.%3.%4.%5.%6.%7.%8"/>
      <w:lvlJc w:val="left"/>
      <w:pPr>
        <w:ind w:left="-1134" w:hanging="1418"/>
      </w:pPr>
      <w:rPr>
        <w:rFonts w:hint="eastAsia"/>
      </w:rPr>
    </w:lvl>
    <w:lvl w:ilvl="8">
      <w:start w:val="1"/>
      <w:numFmt w:val="decimal"/>
      <w:lvlText w:val="%1.%2.%3.%4.%5.%6.%7.%8.%9"/>
      <w:lvlJc w:val="left"/>
      <w:pPr>
        <w:ind w:left="-426" w:hanging="1700"/>
      </w:pPr>
      <w:rPr>
        <w:rFonts w:hint="eastAsia"/>
      </w:rPr>
    </w:lvl>
  </w:abstractNum>
  <w:abstractNum w:abstractNumId="14" w15:restartNumberingAfterBreak="0">
    <w:nsid w:val="4986603E"/>
    <w:multiLevelType w:val="hybridMultilevel"/>
    <w:tmpl w:val="3FC24A54"/>
    <w:lvl w:ilvl="0" w:tplc="AC48D6E8">
      <w:start w:val="1"/>
      <w:numFmt w:val="decimal"/>
      <w:lvlText w:val="（%1）"/>
      <w:lvlJc w:val="left"/>
      <w:pPr>
        <w:ind w:left="327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8F7FB9"/>
    <w:multiLevelType w:val="hybridMultilevel"/>
    <w:tmpl w:val="F93645FC"/>
    <w:lvl w:ilvl="0" w:tplc="D35C2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0840F77"/>
    <w:multiLevelType w:val="hybridMultilevel"/>
    <w:tmpl w:val="027CB8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8A7429"/>
    <w:multiLevelType w:val="hybridMultilevel"/>
    <w:tmpl w:val="4BA8CC52"/>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31555"/>
    <w:multiLevelType w:val="hybridMultilevel"/>
    <w:tmpl w:val="83ACEE9A"/>
    <w:lvl w:ilvl="0" w:tplc="3EA0D670">
      <w:numFmt w:val="bullet"/>
      <w:lvlText w:val="※"/>
      <w:lvlJc w:val="left"/>
      <w:pPr>
        <w:ind w:left="704" w:hanging="420"/>
      </w:pPr>
      <w:rPr>
        <w:rFonts w:ascii="ＭＳ 明朝" w:eastAsia="ＭＳ 明朝" w:hAnsi="ＭＳ 明朝" w:cs="Times New Roman"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6A9F14AE"/>
    <w:multiLevelType w:val="hybridMultilevel"/>
    <w:tmpl w:val="DEC863A8"/>
    <w:lvl w:ilvl="0" w:tplc="4D3E9356">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0" w15:restartNumberingAfterBreak="0">
    <w:nsid w:val="7260113E"/>
    <w:multiLevelType w:val="hybridMultilevel"/>
    <w:tmpl w:val="7548BC86"/>
    <w:lvl w:ilvl="0" w:tplc="04090011">
      <w:start w:val="1"/>
      <w:numFmt w:val="decimalEnclosedCircle"/>
      <w:lvlText w:val="%1"/>
      <w:lvlJc w:val="left"/>
      <w:pPr>
        <w:ind w:left="420" w:hanging="420"/>
      </w:pPr>
    </w:lvl>
    <w:lvl w:ilvl="1" w:tplc="ED6CCC12">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3A4FB1"/>
    <w:multiLevelType w:val="hybridMultilevel"/>
    <w:tmpl w:val="FB4C4298"/>
    <w:lvl w:ilvl="0" w:tplc="B1D60D02">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A10ADD"/>
    <w:multiLevelType w:val="hybridMultilevel"/>
    <w:tmpl w:val="052EF198"/>
    <w:lvl w:ilvl="0" w:tplc="0409000B">
      <w:start w:val="1"/>
      <w:numFmt w:val="bullet"/>
      <w:lvlText w:val=""/>
      <w:lvlJc w:val="left"/>
      <w:pPr>
        <w:ind w:left="3965"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7E0140AE"/>
    <w:multiLevelType w:val="hybridMultilevel"/>
    <w:tmpl w:val="122806BE"/>
    <w:lvl w:ilvl="0" w:tplc="64F8F1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7"/>
  </w:num>
  <w:num w:numId="4">
    <w:abstractNumId w:val="11"/>
  </w:num>
  <w:num w:numId="5">
    <w:abstractNumId w:val="3"/>
  </w:num>
  <w:num w:numId="6">
    <w:abstractNumId w:val="10"/>
  </w:num>
  <w:num w:numId="7">
    <w:abstractNumId w:val="4"/>
  </w:num>
  <w:num w:numId="8">
    <w:abstractNumId w:val="17"/>
  </w:num>
  <w:num w:numId="9">
    <w:abstractNumId w:val="8"/>
  </w:num>
  <w:num w:numId="10">
    <w:abstractNumId w:val="2"/>
  </w:num>
  <w:num w:numId="11">
    <w:abstractNumId w:val="1"/>
  </w:num>
  <w:num w:numId="12">
    <w:abstractNumId w:val="9"/>
  </w:num>
  <w:num w:numId="13">
    <w:abstractNumId w:val="16"/>
  </w:num>
  <w:num w:numId="14">
    <w:abstractNumId w:val="20"/>
  </w:num>
  <w:num w:numId="15">
    <w:abstractNumId w:val="21"/>
  </w:num>
  <w:num w:numId="16">
    <w:abstractNumId w:val="18"/>
  </w:num>
  <w:num w:numId="17">
    <w:abstractNumId w:val="22"/>
  </w:num>
  <w:num w:numId="18">
    <w:abstractNumId w:val="14"/>
  </w:num>
  <w:num w:numId="19">
    <w:abstractNumId w:val="23"/>
  </w:num>
  <w:num w:numId="20">
    <w:abstractNumId w:val="6"/>
  </w:num>
  <w:num w:numId="21">
    <w:abstractNumId w:val="12"/>
  </w:num>
  <w:num w:numId="22">
    <w:abstractNumId w:val="15"/>
  </w:num>
  <w:num w:numId="23">
    <w:abstractNumId w:val="19"/>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79"/>
    <w:rsid w:val="00000C81"/>
    <w:rsid w:val="000011C4"/>
    <w:rsid w:val="00001940"/>
    <w:rsid w:val="000054E8"/>
    <w:rsid w:val="00006ADF"/>
    <w:rsid w:val="00012A6C"/>
    <w:rsid w:val="00012AEF"/>
    <w:rsid w:val="000202CE"/>
    <w:rsid w:val="000257DA"/>
    <w:rsid w:val="000277C3"/>
    <w:rsid w:val="0003128D"/>
    <w:rsid w:val="00032FEB"/>
    <w:rsid w:val="00033527"/>
    <w:rsid w:val="00035024"/>
    <w:rsid w:val="000350D1"/>
    <w:rsid w:val="0003532E"/>
    <w:rsid w:val="000377CB"/>
    <w:rsid w:val="00041F82"/>
    <w:rsid w:val="0004233C"/>
    <w:rsid w:val="000425B3"/>
    <w:rsid w:val="00042FC1"/>
    <w:rsid w:val="00043274"/>
    <w:rsid w:val="000456E5"/>
    <w:rsid w:val="0004638C"/>
    <w:rsid w:val="00050C46"/>
    <w:rsid w:val="00050FE6"/>
    <w:rsid w:val="000555FB"/>
    <w:rsid w:val="000564F8"/>
    <w:rsid w:val="00057B8A"/>
    <w:rsid w:val="0006121C"/>
    <w:rsid w:val="00061362"/>
    <w:rsid w:val="0006183F"/>
    <w:rsid w:val="00061A20"/>
    <w:rsid w:val="000621F6"/>
    <w:rsid w:val="00065853"/>
    <w:rsid w:val="000660B7"/>
    <w:rsid w:val="00070F27"/>
    <w:rsid w:val="00073FFB"/>
    <w:rsid w:val="0007406F"/>
    <w:rsid w:val="000759E6"/>
    <w:rsid w:val="000764EE"/>
    <w:rsid w:val="00077D03"/>
    <w:rsid w:val="000801AE"/>
    <w:rsid w:val="000815F7"/>
    <w:rsid w:val="00082348"/>
    <w:rsid w:val="00082A3E"/>
    <w:rsid w:val="00083676"/>
    <w:rsid w:val="000849C1"/>
    <w:rsid w:val="00084B4B"/>
    <w:rsid w:val="00085924"/>
    <w:rsid w:val="00086A6A"/>
    <w:rsid w:val="0009088A"/>
    <w:rsid w:val="00095D37"/>
    <w:rsid w:val="000963FF"/>
    <w:rsid w:val="0009664F"/>
    <w:rsid w:val="000966E1"/>
    <w:rsid w:val="000A0E67"/>
    <w:rsid w:val="000A105D"/>
    <w:rsid w:val="000A12D0"/>
    <w:rsid w:val="000B16F3"/>
    <w:rsid w:val="000B33E8"/>
    <w:rsid w:val="000B562E"/>
    <w:rsid w:val="000C0269"/>
    <w:rsid w:val="000C1A22"/>
    <w:rsid w:val="000C2B64"/>
    <w:rsid w:val="000C3741"/>
    <w:rsid w:val="000C5579"/>
    <w:rsid w:val="000D1759"/>
    <w:rsid w:val="000D1ABA"/>
    <w:rsid w:val="000D27C3"/>
    <w:rsid w:val="000D2CC8"/>
    <w:rsid w:val="000D4F8F"/>
    <w:rsid w:val="000D5201"/>
    <w:rsid w:val="000D6D40"/>
    <w:rsid w:val="000D71AD"/>
    <w:rsid w:val="000E060A"/>
    <w:rsid w:val="000E076F"/>
    <w:rsid w:val="000E25C9"/>
    <w:rsid w:val="000F08B5"/>
    <w:rsid w:val="000F13EE"/>
    <w:rsid w:val="000F1E9F"/>
    <w:rsid w:val="000F26D2"/>
    <w:rsid w:val="000F2E22"/>
    <w:rsid w:val="000F2F28"/>
    <w:rsid w:val="000F308B"/>
    <w:rsid w:val="000F3F5D"/>
    <w:rsid w:val="00102242"/>
    <w:rsid w:val="00102418"/>
    <w:rsid w:val="00102578"/>
    <w:rsid w:val="001033E8"/>
    <w:rsid w:val="00105453"/>
    <w:rsid w:val="0010693B"/>
    <w:rsid w:val="001069E2"/>
    <w:rsid w:val="00106A82"/>
    <w:rsid w:val="00113398"/>
    <w:rsid w:val="001134EA"/>
    <w:rsid w:val="001158BA"/>
    <w:rsid w:val="0011654B"/>
    <w:rsid w:val="00122AD6"/>
    <w:rsid w:val="00123A1D"/>
    <w:rsid w:val="00123F53"/>
    <w:rsid w:val="00124C87"/>
    <w:rsid w:val="00125EBE"/>
    <w:rsid w:val="0012685E"/>
    <w:rsid w:val="00127CB8"/>
    <w:rsid w:val="0013589D"/>
    <w:rsid w:val="00135B93"/>
    <w:rsid w:val="00136ECA"/>
    <w:rsid w:val="00136EF9"/>
    <w:rsid w:val="001370A2"/>
    <w:rsid w:val="00137A55"/>
    <w:rsid w:val="001416FB"/>
    <w:rsid w:val="0014196F"/>
    <w:rsid w:val="00141A8B"/>
    <w:rsid w:val="001428EE"/>
    <w:rsid w:val="00142924"/>
    <w:rsid w:val="0014307B"/>
    <w:rsid w:val="00145C65"/>
    <w:rsid w:val="0014759A"/>
    <w:rsid w:val="00150BE0"/>
    <w:rsid w:val="00150C02"/>
    <w:rsid w:val="001533C1"/>
    <w:rsid w:val="00153904"/>
    <w:rsid w:val="00155A18"/>
    <w:rsid w:val="0016493E"/>
    <w:rsid w:val="00165206"/>
    <w:rsid w:val="0016541F"/>
    <w:rsid w:val="0016703E"/>
    <w:rsid w:val="00167752"/>
    <w:rsid w:val="00167B06"/>
    <w:rsid w:val="00167B60"/>
    <w:rsid w:val="001721E1"/>
    <w:rsid w:val="001727D8"/>
    <w:rsid w:val="00174227"/>
    <w:rsid w:val="00174425"/>
    <w:rsid w:val="00176906"/>
    <w:rsid w:val="00176EBA"/>
    <w:rsid w:val="00177989"/>
    <w:rsid w:val="0018159B"/>
    <w:rsid w:val="00181679"/>
    <w:rsid w:val="0018260A"/>
    <w:rsid w:val="00183C94"/>
    <w:rsid w:val="00184766"/>
    <w:rsid w:val="00186A4C"/>
    <w:rsid w:val="00190783"/>
    <w:rsid w:val="00190D18"/>
    <w:rsid w:val="00193E34"/>
    <w:rsid w:val="00194DAA"/>
    <w:rsid w:val="0019629A"/>
    <w:rsid w:val="0019773C"/>
    <w:rsid w:val="001A0007"/>
    <w:rsid w:val="001A0435"/>
    <w:rsid w:val="001A0C34"/>
    <w:rsid w:val="001A0FA9"/>
    <w:rsid w:val="001A1F8F"/>
    <w:rsid w:val="001A3B8D"/>
    <w:rsid w:val="001A413C"/>
    <w:rsid w:val="001A4D87"/>
    <w:rsid w:val="001A70D7"/>
    <w:rsid w:val="001A715C"/>
    <w:rsid w:val="001A7473"/>
    <w:rsid w:val="001A7B1D"/>
    <w:rsid w:val="001B1758"/>
    <w:rsid w:val="001B5DD6"/>
    <w:rsid w:val="001B645A"/>
    <w:rsid w:val="001B73D7"/>
    <w:rsid w:val="001C0669"/>
    <w:rsid w:val="001C27C6"/>
    <w:rsid w:val="001C346A"/>
    <w:rsid w:val="001C34D7"/>
    <w:rsid w:val="001C591A"/>
    <w:rsid w:val="001C7179"/>
    <w:rsid w:val="001C73F3"/>
    <w:rsid w:val="001C7A1B"/>
    <w:rsid w:val="001D00ED"/>
    <w:rsid w:val="001D01E0"/>
    <w:rsid w:val="001D21FE"/>
    <w:rsid w:val="001D3CB9"/>
    <w:rsid w:val="001D46D5"/>
    <w:rsid w:val="001D48F8"/>
    <w:rsid w:val="001D49F7"/>
    <w:rsid w:val="001D60A3"/>
    <w:rsid w:val="001D622F"/>
    <w:rsid w:val="001D6C40"/>
    <w:rsid w:val="001E0A87"/>
    <w:rsid w:val="001E1F30"/>
    <w:rsid w:val="001E2970"/>
    <w:rsid w:val="001E2B58"/>
    <w:rsid w:val="001E4CCA"/>
    <w:rsid w:val="001E4EC8"/>
    <w:rsid w:val="001E5045"/>
    <w:rsid w:val="001E5185"/>
    <w:rsid w:val="001E7099"/>
    <w:rsid w:val="001F20CF"/>
    <w:rsid w:val="001F22A2"/>
    <w:rsid w:val="001F293A"/>
    <w:rsid w:val="001F3D81"/>
    <w:rsid w:val="001F5615"/>
    <w:rsid w:val="001F7300"/>
    <w:rsid w:val="001F7932"/>
    <w:rsid w:val="00201302"/>
    <w:rsid w:val="00201E3C"/>
    <w:rsid w:val="00202172"/>
    <w:rsid w:val="00202262"/>
    <w:rsid w:val="002027F6"/>
    <w:rsid w:val="00205DA5"/>
    <w:rsid w:val="002063FC"/>
    <w:rsid w:val="002121DC"/>
    <w:rsid w:val="0021220B"/>
    <w:rsid w:val="00215E81"/>
    <w:rsid w:val="00217242"/>
    <w:rsid w:val="00217D7B"/>
    <w:rsid w:val="00220EC9"/>
    <w:rsid w:val="0022178B"/>
    <w:rsid w:val="0022285C"/>
    <w:rsid w:val="00223695"/>
    <w:rsid w:val="00223F40"/>
    <w:rsid w:val="00224C80"/>
    <w:rsid w:val="0023140F"/>
    <w:rsid w:val="002320DB"/>
    <w:rsid w:val="00232338"/>
    <w:rsid w:val="002344FD"/>
    <w:rsid w:val="00235FE0"/>
    <w:rsid w:val="00236B33"/>
    <w:rsid w:val="0024003F"/>
    <w:rsid w:val="00242882"/>
    <w:rsid w:val="00242950"/>
    <w:rsid w:val="00242F81"/>
    <w:rsid w:val="002439F2"/>
    <w:rsid w:val="00244D33"/>
    <w:rsid w:val="0024571F"/>
    <w:rsid w:val="002506DC"/>
    <w:rsid w:val="00250C65"/>
    <w:rsid w:val="002545E7"/>
    <w:rsid w:val="0025521A"/>
    <w:rsid w:val="00256D95"/>
    <w:rsid w:val="00256E92"/>
    <w:rsid w:val="00257798"/>
    <w:rsid w:val="00260D57"/>
    <w:rsid w:val="00261488"/>
    <w:rsid w:val="00265B05"/>
    <w:rsid w:val="00266688"/>
    <w:rsid w:val="00266964"/>
    <w:rsid w:val="00267523"/>
    <w:rsid w:val="002678FC"/>
    <w:rsid w:val="00272551"/>
    <w:rsid w:val="0027592C"/>
    <w:rsid w:val="00275B28"/>
    <w:rsid w:val="00276460"/>
    <w:rsid w:val="002775F6"/>
    <w:rsid w:val="00277D39"/>
    <w:rsid w:val="0028215C"/>
    <w:rsid w:val="0028272D"/>
    <w:rsid w:val="00283572"/>
    <w:rsid w:val="00285558"/>
    <w:rsid w:val="002859BB"/>
    <w:rsid w:val="00285FBC"/>
    <w:rsid w:val="002860EC"/>
    <w:rsid w:val="00286800"/>
    <w:rsid w:val="00290368"/>
    <w:rsid w:val="00291CA8"/>
    <w:rsid w:val="0029294A"/>
    <w:rsid w:val="00295FA3"/>
    <w:rsid w:val="002A0505"/>
    <w:rsid w:val="002A2D38"/>
    <w:rsid w:val="002A4477"/>
    <w:rsid w:val="002A4D01"/>
    <w:rsid w:val="002A600F"/>
    <w:rsid w:val="002A603C"/>
    <w:rsid w:val="002A6333"/>
    <w:rsid w:val="002A73F0"/>
    <w:rsid w:val="002A7F73"/>
    <w:rsid w:val="002B0118"/>
    <w:rsid w:val="002B1E2B"/>
    <w:rsid w:val="002B2D0B"/>
    <w:rsid w:val="002B36A5"/>
    <w:rsid w:val="002C06C5"/>
    <w:rsid w:val="002C25C3"/>
    <w:rsid w:val="002C3AF6"/>
    <w:rsid w:val="002C465D"/>
    <w:rsid w:val="002C4DDB"/>
    <w:rsid w:val="002C5BFC"/>
    <w:rsid w:val="002C62FB"/>
    <w:rsid w:val="002C6317"/>
    <w:rsid w:val="002C6E89"/>
    <w:rsid w:val="002C7797"/>
    <w:rsid w:val="002D11B5"/>
    <w:rsid w:val="002D26A3"/>
    <w:rsid w:val="002D2B45"/>
    <w:rsid w:val="002D33CD"/>
    <w:rsid w:val="002D3EEF"/>
    <w:rsid w:val="002D436A"/>
    <w:rsid w:val="002D56BF"/>
    <w:rsid w:val="002D7CD3"/>
    <w:rsid w:val="002E0922"/>
    <w:rsid w:val="002E41FB"/>
    <w:rsid w:val="002E4EAF"/>
    <w:rsid w:val="002E76D2"/>
    <w:rsid w:val="002E7BC5"/>
    <w:rsid w:val="002E7E9C"/>
    <w:rsid w:val="002F0B2B"/>
    <w:rsid w:val="002F0BB1"/>
    <w:rsid w:val="002F3F63"/>
    <w:rsid w:val="002F588E"/>
    <w:rsid w:val="002F6A9D"/>
    <w:rsid w:val="0030114E"/>
    <w:rsid w:val="003013C1"/>
    <w:rsid w:val="003013C5"/>
    <w:rsid w:val="003016E8"/>
    <w:rsid w:val="00303805"/>
    <w:rsid w:val="00305173"/>
    <w:rsid w:val="00305D88"/>
    <w:rsid w:val="00306362"/>
    <w:rsid w:val="00306AC0"/>
    <w:rsid w:val="00311576"/>
    <w:rsid w:val="00311D65"/>
    <w:rsid w:val="00314624"/>
    <w:rsid w:val="00314DB2"/>
    <w:rsid w:val="0031759F"/>
    <w:rsid w:val="0032163E"/>
    <w:rsid w:val="00324ABB"/>
    <w:rsid w:val="00325421"/>
    <w:rsid w:val="00327157"/>
    <w:rsid w:val="00327573"/>
    <w:rsid w:val="003300D1"/>
    <w:rsid w:val="003338BE"/>
    <w:rsid w:val="00334FD2"/>
    <w:rsid w:val="0033513F"/>
    <w:rsid w:val="00335373"/>
    <w:rsid w:val="0033543C"/>
    <w:rsid w:val="00340CCC"/>
    <w:rsid w:val="003418E5"/>
    <w:rsid w:val="00342E98"/>
    <w:rsid w:val="003434DE"/>
    <w:rsid w:val="0034449A"/>
    <w:rsid w:val="00345BA6"/>
    <w:rsid w:val="003463E7"/>
    <w:rsid w:val="003469E1"/>
    <w:rsid w:val="003473F5"/>
    <w:rsid w:val="00347B63"/>
    <w:rsid w:val="00353794"/>
    <w:rsid w:val="0035698C"/>
    <w:rsid w:val="0035713B"/>
    <w:rsid w:val="003572B2"/>
    <w:rsid w:val="0035748A"/>
    <w:rsid w:val="00357756"/>
    <w:rsid w:val="00362972"/>
    <w:rsid w:val="00363DC9"/>
    <w:rsid w:val="0036408F"/>
    <w:rsid w:val="0036443D"/>
    <w:rsid w:val="00364BD9"/>
    <w:rsid w:val="00366C0A"/>
    <w:rsid w:val="00366FEF"/>
    <w:rsid w:val="00367002"/>
    <w:rsid w:val="00367DB3"/>
    <w:rsid w:val="003708C2"/>
    <w:rsid w:val="00371621"/>
    <w:rsid w:val="00371EC4"/>
    <w:rsid w:val="00372237"/>
    <w:rsid w:val="003749FA"/>
    <w:rsid w:val="00374FF1"/>
    <w:rsid w:val="00375283"/>
    <w:rsid w:val="00375405"/>
    <w:rsid w:val="00377A74"/>
    <w:rsid w:val="00380BEF"/>
    <w:rsid w:val="0038108C"/>
    <w:rsid w:val="00382286"/>
    <w:rsid w:val="00382812"/>
    <w:rsid w:val="00382C2E"/>
    <w:rsid w:val="00383050"/>
    <w:rsid w:val="00384324"/>
    <w:rsid w:val="00384EA3"/>
    <w:rsid w:val="00387118"/>
    <w:rsid w:val="0039112A"/>
    <w:rsid w:val="0039352A"/>
    <w:rsid w:val="00394014"/>
    <w:rsid w:val="0039773C"/>
    <w:rsid w:val="003A0AD8"/>
    <w:rsid w:val="003A13BA"/>
    <w:rsid w:val="003A196D"/>
    <w:rsid w:val="003A3C17"/>
    <w:rsid w:val="003A3C45"/>
    <w:rsid w:val="003A4018"/>
    <w:rsid w:val="003A57D0"/>
    <w:rsid w:val="003A5FAD"/>
    <w:rsid w:val="003A608A"/>
    <w:rsid w:val="003B0E00"/>
    <w:rsid w:val="003B4572"/>
    <w:rsid w:val="003B5724"/>
    <w:rsid w:val="003B6EBC"/>
    <w:rsid w:val="003B7948"/>
    <w:rsid w:val="003B7BF7"/>
    <w:rsid w:val="003C0D83"/>
    <w:rsid w:val="003C2CFF"/>
    <w:rsid w:val="003C3100"/>
    <w:rsid w:val="003C3FD6"/>
    <w:rsid w:val="003C46EA"/>
    <w:rsid w:val="003C4E14"/>
    <w:rsid w:val="003D0162"/>
    <w:rsid w:val="003D08EB"/>
    <w:rsid w:val="003D22F1"/>
    <w:rsid w:val="003D2496"/>
    <w:rsid w:val="003D2EBE"/>
    <w:rsid w:val="003D35C4"/>
    <w:rsid w:val="003D514B"/>
    <w:rsid w:val="003D72F0"/>
    <w:rsid w:val="003E0583"/>
    <w:rsid w:val="003E0704"/>
    <w:rsid w:val="003E07CC"/>
    <w:rsid w:val="003E1445"/>
    <w:rsid w:val="003E2FB4"/>
    <w:rsid w:val="003E4C67"/>
    <w:rsid w:val="003E52F7"/>
    <w:rsid w:val="003E7FB7"/>
    <w:rsid w:val="003F099D"/>
    <w:rsid w:val="003F2033"/>
    <w:rsid w:val="003F2264"/>
    <w:rsid w:val="003F5893"/>
    <w:rsid w:val="003F5C7F"/>
    <w:rsid w:val="0040439C"/>
    <w:rsid w:val="00404A19"/>
    <w:rsid w:val="00406C19"/>
    <w:rsid w:val="0040719F"/>
    <w:rsid w:val="004072C2"/>
    <w:rsid w:val="004106DA"/>
    <w:rsid w:val="00411A06"/>
    <w:rsid w:val="004128A3"/>
    <w:rsid w:val="00412981"/>
    <w:rsid w:val="00413783"/>
    <w:rsid w:val="0041483E"/>
    <w:rsid w:val="00415F64"/>
    <w:rsid w:val="00420B7A"/>
    <w:rsid w:val="00424FA8"/>
    <w:rsid w:val="00430D39"/>
    <w:rsid w:val="0043145D"/>
    <w:rsid w:val="004339DE"/>
    <w:rsid w:val="0043698D"/>
    <w:rsid w:val="0043727E"/>
    <w:rsid w:val="00437B63"/>
    <w:rsid w:val="00440657"/>
    <w:rsid w:val="00440B9D"/>
    <w:rsid w:val="00440E1D"/>
    <w:rsid w:val="004419ED"/>
    <w:rsid w:val="00442C47"/>
    <w:rsid w:val="00442F39"/>
    <w:rsid w:val="0044311F"/>
    <w:rsid w:val="00443E57"/>
    <w:rsid w:val="0044518B"/>
    <w:rsid w:val="00445BE5"/>
    <w:rsid w:val="0045160E"/>
    <w:rsid w:val="00451649"/>
    <w:rsid w:val="004524BF"/>
    <w:rsid w:val="00460A4E"/>
    <w:rsid w:val="004625A0"/>
    <w:rsid w:val="004639E5"/>
    <w:rsid w:val="00464309"/>
    <w:rsid w:val="004653F9"/>
    <w:rsid w:val="00466FD2"/>
    <w:rsid w:val="00471794"/>
    <w:rsid w:val="004729BD"/>
    <w:rsid w:val="0047353D"/>
    <w:rsid w:val="00474F7C"/>
    <w:rsid w:val="00475038"/>
    <w:rsid w:val="00475261"/>
    <w:rsid w:val="00476AE4"/>
    <w:rsid w:val="00481BE6"/>
    <w:rsid w:val="004841DB"/>
    <w:rsid w:val="004854AD"/>
    <w:rsid w:val="00486651"/>
    <w:rsid w:val="004868B8"/>
    <w:rsid w:val="00486E7F"/>
    <w:rsid w:val="0048784E"/>
    <w:rsid w:val="00487E64"/>
    <w:rsid w:val="004908D7"/>
    <w:rsid w:val="00491DD6"/>
    <w:rsid w:val="00493D61"/>
    <w:rsid w:val="00496962"/>
    <w:rsid w:val="00497E70"/>
    <w:rsid w:val="004A1678"/>
    <w:rsid w:val="004A18DD"/>
    <w:rsid w:val="004A266B"/>
    <w:rsid w:val="004A2E70"/>
    <w:rsid w:val="004A6F5E"/>
    <w:rsid w:val="004A77A8"/>
    <w:rsid w:val="004B1B29"/>
    <w:rsid w:val="004B2E7D"/>
    <w:rsid w:val="004B3D9E"/>
    <w:rsid w:val="004B498D"/>
    <w:rsid w:val="004C0C3F"/>
    <w:rsid w:val="004C2731"/>
    <w:rsid w:val="004C5016"/>
    <w:rsid w:val="004C54EE"/>
    <w:rsid w:val="004C55E9"/>
    <w:rsid w:val="004D0216"/>
    <w:rsid w:val="004D054F"/>
    <w:rsid w:val="004D05E8"/>
    <w:rsid w:val="004D188B"/>
    <w:rsid w:val="004D267E"/>
    <w:rsid w:val="004D4C3A"/>
    <w:rsid w:val="004E0906"/>
    <w:rsid w:val="004E2954"/>
    <w:rsid w:val="004E380B"/>
    <w:rsid w:val="004E75B0"/>
    <w:rsid w:val="004F12FC"/>
    <w:rsid w:val="004F3C25"/>
    <w:rsid w:val="004F6AC0"/>
    <w:rsid w:val="004F6B69"/>
    <w:rsid w:val="004F6E73"/>
    <w:rsid w:val="004F6EEF"/>
    <w:rsid w:val="004F71D0"/>
    <w:rsid w:val="004F7245"/>
    <w:rsid w:val="004F7F57"/>
    <w:rsid w:val="00501456"/>
    <w:rsid w:val="005016DF"/>
    <w:rsid w:val="00501FD4"/>
    <w:rsid w:val="0050217D"/>
    <w:rsid w:val="0050239F"/>
    <w:rsid w:val="0050264E"/>
    <w:rsid w:val="00502C6A"/>
    <w:rsid w:val="0050335C"/>
    <w:rsid w:val="0050348F"/>
    <w:rsid w:val="00505190"/>
    <w:rsid w:val="005058D6"/>
    <w:rsid w:val="00505DDD"/>
    <w:rsid w:val="005077A5"/>
    <w:rsid w:val="005133FD"/>
    <w:rsid w:val="00513D3F"/>
    <w:rsid w:val="00515052"/>
    <w:rsid w:val="00515600"/>
    <w:rsid w:val="005208EE"/>
    <w:rsid w:val="00522C56"/>
    <w:rsid w:val="005241D4"/>
    <w:rsid w:val="00525EBE"/>
    <w:rsid w:val="0052774E"/>
    <w:rsid w:val="00527BDA"/>
    <w:rsid w:val="00527D10"/>
    <w:rsid w:val="005303CB"/>
    <w:rsid w:val="00530C29"/>
    <w:rsid w:val="00530E21"/>
    <w:rsid w:val="00533FED"/>
    <w:rsid w:val="005361E0"/>
    <w:rsid w:val="00540DC4"/>
    <w:rsid w:val="00541E16"/>
    <w:rsid w:val="005423BA"/>
    <w:rsid w:val="00542D4B"/>
    <w:rsid w:val="00546D9F"/>
    <w:rsid w:val="00547021"/>
    <w:rsid w:val="00547470"/>
    <w:rsid w:val="00547527"/>
    <w:rsid w:val="00550431"/>
    <w:rsid w:val="00552464"/>
    <w:rsid w:val="00552F92"/>
    <w:rsid w:val="005531EB"/>
    <w:rsid w:val="005542BA"/>
    <w:rsid w:val="005544E7"/>
    <w:rsid w:val="00555316"/>
    <w:rsid w:val="005556FC"/>
    <w:rsid w:val="00560A61"/>
    <w:rsid w:val="00560B11"/>
    <w:rsid w:val="00561BAD"/>
    <w:rsid w:val="00562063"/>
    <w:rsid w:val="00562145"/>
    <w:rsid w:val="005633E0"/>
    <w:rsid w:val="005640DA"/>
    <w:rsid w:val="00570C17"/>
    <w:rsid w:val="00570CE9"/>
    <w:rsid w:val="005710FF"/>
    <w:rsid w:val="00573CFF"/>
    <w:rsid w:val="00577790"/>
    <w:rsid w:val="0058121F"/>
    <w:rsid w:val="00581B69"/>
    <w:rsid w:val="005830B8"/>
    <w:rsid w:val="005839E8"/>
    <w:rsid w:val="005871BF"/>
    <w:rsid w:val="005876D4"/>
    <w:rsid w:val="005951E4"/>
    <w:rsid w:val="005967A3"/>
    <w:rsid w:val="00596C59"/>
    <w:rsid w:val="0059766F"/>
    <w:rsid w:val="005A043E"/>
    <w:rsid w:val="005A1D86"/>
    <w:rsid w:val="005A426D"/>
    <w:rsid w:val="005A469D"/>
    <w:rsid w:val="005A4E6A"/>
    <w:rsid w:val="005A6A50"/>
    <w:rsid w:val="005A7034"/>
    <w:rsid w:val="005A708D"/>
    <w:rsid w:val="005A755E"/>
    <w:rsid w:val="005B1162"/>
    <w:rsid w:val="005B1488"/>
    <w:rsid w:val="005B3152"/>
    <w:rsid w:val="005B3F08"/>
    <w:rsid w:val="005B4424"/>
    <w:rsid w:val="005B4537"/>
    <w:rsid w:val="005B5B34"/>
    <w:rsid w:val="005C06B2"/>
    <w:rsid w:val="005C0D9B"/>
    <w:rsid w:val="005C3DF2"/>
    <w:rsid w:val="005C5C86"/>
    <w:rsid w:val="005C6D5C"/>
    <w:rsid w:val="005C75CE"/>
    <w:rsid w:val="005C7E60"/>
    <w:rsid w:val="005C7F17"/>
    <w:rsid w:val="005D085E"/>
    <w:rsid w:val="005D0BA1"/>
    <w:rsid w:val="005D3C7F"/>
    <w:rsid w:val="005D5901"/>
    <w:rsid w:val="005D7AEC"/>
    <w:rsid w:val="005E0BAB"/>
    <w:rsid w:val="005E385E"/>
    <w:rsid w:val="005E3916"/>
    <w:rsid w:val="005E788A"/>
    <w:rsid w:val="005F15EB"/>
    <w:rsid w:val="005F1CEC"/>
    <w:rsid w:val="005F2ACB"/>
    <w:rsid w:val="005F6559"/>
    <w:rsid w:val="00602326"/>
    <w:rsid w:val="006027D3"/>
    <w:rsid w:val="00602837"/>
    <w:rsid w:val="00603E29"/>
    <w:rsid w:val="00603E49"/>
    <w:rsid w:val="0060600B"/>
    <w:rsid w:val="006122DF"/>
    <w:rsid w:val="00613E4A"/>
    <w:rsid w:val="00617340"/>
    <w:rsid w:val="0061755A"/>
    <w:rsid w:val="00617939"/>
    <w:rsid w:val="006202C6"/>
    <w:rsid w:val="006218DA"/>
    <w:rsid w:val="0062269F"/>
    <w:rsid w:val="006228A3"/>
    <w:rsid w:val="0062432C"/>
    <w:rsid w:val="00624443"/>
    <w:rsid w:val="006248CF"/>
    <w:rsid w:val="00625E77"/>
    <w:rsid w:val="0063141F"/>
    <w:rsid w:val="00632795"/>
    <w:rsid w:val="0063538E"/>
    <w:rsid w:val="00635E33"/>
    <w:rsid w:val="006367FD"/>
    <w:rsid w:val="00641183"/>
    <w:rsid w:val="00641867"/>
    <w:rsid w:val="006425C8"/>
    <w:rsid w:val="006434AD"/>
    <w:rsid w:val="006437EE"/>
    <w:rsid w:val="006438DC"/>
    <w:rsid w:val="006441C0"/>
    <w:rsid w:val="00645E4C"/>
    <w:rsid w:val="006470F2"/>
    <w:rsid w:val="00651280"/>
    <w:rsid w:val="00651D1F"/>
    <w:rsid w:val="00661DF0"/>
    <w:rsid w:val="00662A84"/>
    <w:rsid w:val="00662CCF"/>
    <w:rsid w:val="00663CCC"/>
    <w:rsid w:val="00664098"/>
    <w:rsid w:val="00664FB9"/>
    <w:rsid w:val="00665773"/>
    <w:rsid w:val="00665B13"/>
    <w:rsid w:val="00667275"/>
    <w:rsid w:val="00667AB9"/>
    <w:rsid w:val="006707CA"/>
    <w:rsid w:val="006712E5"/>
    <w:rsid w:val="00671C83"/>
    <w:rsid w:val="006755DF"/>
    <w:rsid w:val="00675D48"/>
    <w:rsid w:val="00676051"/>
    <w:rsid w:val="00676336"/>
    <w:rsid w:val="006770E5"/>
    <w:rsid w:val="006772D8"/>
    <w:rsid w:val="006815DF"/>
    <w:rsid w:val="0068260C"/>
    <w:rsid w:val="00682623"/>
    <w:rsid w:val="00682BC4"/>
    <w:rsid w:val="00682CB0"/>
    <w:rsid w:val="00683537"/>
    <w:rsid w:val="00684385"/>
    <w:rsid w:val="00684C5C"/>
    <w:rsid w:val="00690A9E"/>
    <w:rsid w:val="00690BC0"/>
    <w:rsid w:val="00690EDB"/>
    <w:rsid w:val="00692139"/>
    <w:rsid w:val="0069362B"/>
    <w:rsid w:val="006937B0"/>
    <w:rsid w:val="00697892"/>
    <w:rsid w:val="00697FB1"/>
    <w:rsid w:val="006A0A71"/>
    <w:rsid w:val="006A23C5"/>
    <w:rsid w:val="006A4B35"/>
    <w:rsid w:val="006A4BC4"/>
    <w:rsid w:val="006A50EB"/>
    <w:rsid w:val="006A59DF"/>
    <w:rsid w:val="006A5DFB"/>
    <w:rsid w:val="006A6150"/>
    <w:rsid w:val="006A708C"/>
    <w:rsid w:val="006B041F"/>
    <w:rsid w:val="006B36B7"/>
    <w:rsid w:val="006B3EFF"/>
    <w:rsid w:val="006B518B"/>
    <w:rsid w:val="006B7F50"/>
    <w:rsid w:val="006C0CC6"/>
    <w:rsid w:val="006C145C"/>
    <w:rsid w:val="006C1615"/>
    <w:rsid w:val="006C247C"/>
    <w:rsid w:val="006C7B43"/>
    <w:rsid w:val="006D0266"/>
    <w:rsid w:val="006D10E3"/>
    <w:rsid w:val="006D2805"/>
    <w:rsid w:val="006D38C5"/>
    <w:rsid w:val="006D4897"/>
    <w:rsid w:val="006D5A2B"/>
    <w:rsid w:val="006D5AAC"/>
    <w:rsid w:val="006D6C72"/>
    <w:rsid w:val="006E134D"/>
    <w:rsid w:val="006E2C4D"/>
    <w:rsid w:val="006E3C56"/>
    <w:rsid w:val="006E4691"/>
    <w:rsid w:val="006E522D"/>
    <w:rsid w:val="006E61E0"/>
    <w:rsid w:val="006E78E9"/>
    <w:rsid w:val="006F0A02"/>
    <w:rsid w:val="006F152E"/>
    <w:rsid w:val="006F26D8"/>
    <w:rsid w:val="006F6151"/>
    <w:rsid w:val="006F7E73"/>
    <w:rsid w:val="00702303"/>
    <w:rsid w:val="007044AB"/>
    <w:rsid w:val="0071064B"/>
    <w:rsid w:val="007128C1"/>
    <w:rsid w:val="0071486D"/>
    <w:rsid w:val="00714A46"/>
    <w:rsid w:val="00716477"/>
    <w:rsid w:val="00724936"/>
    <w:rsid w:val="00727953"/>
    <w:rsid w:val="00727B2A"/>
    <w:rsid w:val="007317A8"/>
    <w:rsid w:val="00732FBD"/>
    <w:rsid w:val="00734BDE"/>
    <w:rsid w:val="0073771F"/>
    <w:rsid w:val="00737C66"/>
    <w:rsid w:val="007402B9"/>
    <w:rsid w:val="007404CE"/>
    <w:rsid w:val="00742C55"/>
    <w:rsid w:val="00742F67"/>
    <w:rsid w:val="007437AC"/>
    <w:rsid w:val="0074645C"/>
    <w:rsid w:val="00746EC7"/>
    <w:rsid w:val="00747460"/>
    <w:rsid w:val="00750D57"/>
    <w:rsid w:val="00751F36"/>
    <w:rsid w:val="00752173"/>
    <w:rsid w:val="007522F7"/>
    <w:rsid w:val="00752962"/>
    <w:rsid w:val="0075375D"/>
    <w:rsid w:val="007539CE"/>
    <w:rsid w:val="00753ACF"/>
    <w:rsid w:val="007547C2"/>
    <w:rsid w:val="007556E3"/>
    <w:rsid w:val="00755E45"/>
    <w:rsid w:val="00756407"/>
    <w:rsid w:val="007602B6"/>
    <w:rsid w:val="0076136B"/>
    <w:rsid w:val="00763778"/>
    <w:rsid w:val="007712D5"/>
    <w:rsid w:val="007743A6"/>
    <w:rsid w:val="007746D2"/>
    <w:rsid w:val="00775592"/>
    <w:rsid w:val="007761F9"/>
    <w:rsid w:val="0077679F"/>
    <w:rsid w:val="00776C3C"/>
    <w:rsid w:val="007806D8"/>
    <w:rsid w:val="00780D36"/>
    <w:rsid w:val="00783314"/>
    <w:rsid w:val="0078415C"/>
    <w:rsid w:val="00785DA3"/>
    <w:rsid w:val="007904DE"/>
    <w:rsid w:val="00790DF2"/>
    <w:rsid w:val="00791F0B"/>
    <w:rsid w:val="00792547"/>
    <w:rsid w:val="00793B8C"/>
    <w:rsid w:val="00794795"/>
    <w:rsid w:val="007949FD"/>
    <w:rsid w:val="00794BC3"/>
    <w:rsid w:val="007953AA"/>
    <w:rsid w:val="00795814"/>
    <w:rsid w:val="0079663D"/>
    <w:rsid w:val="00796D31"/>
    <w:rsid w:val="00797B03"/>
    <w:rsid w:val="007A0643"/>
    <w:rsid w:val="007A0B41"/>
    <w:rsid w:val="007A1E6F"/>
    <w:rsid w:val="007A26C1"/>
    <w:rsid w:val="007A2FBA"/>
    <w:rsid w:val="007A3029"/>
    <w:rsid w:val="007A58E6"/>
    <w:rsid w:val="007B0031"/>
    <w:rsid w:val="007B0F99"/>
    <w:rsid w:val="007B2856"/>
    <w:rsid w:val="007B3CE1"/>
    <w:rsid w:val="007B475E"/>
    <w:rsid w:val="007B58AC"/>
    <w:rsid w:val="007B7939"/>
    <w:rsid w:val="007B7D34"/>
    <w:rsid w:val="007C026A"/>
    <w:rsid w:val="007C0745"/>
    <w:rsid w:val="007C14D7"/>
    <w:rsid w:val="007C1F33"/>
    <w:rsid w:val="007C25F6"/>
    <w:rsid w:val="007C3D95"/>
    <w:rsid w:val="007C42AD"/>
    <w:rsid w:val="007C4715"/>
    <w:rsid w:val="007C4DB4"/>
    <w:rsid w:val="007C6591"/>
    <w:rsid w:val="007C7ED4"/>
    <w:rsid w:val="007D2407"/>
    <w:rsid w:val="007D2F93"/>
    <w:rsid w:val="007D584A"/>
    <w:rsid w:val="007D66CE"/>
    <w:rsid w:val="007D7F4F"/>
    <w:rsid w:val="007E0271"/>
    <w:rsid w:val="007E2768"/>
    <w:rsid w:val="007E2E0E"/>
    <w:rsid w:val="007E3ECB"/>
    <w:rsid w:val="007E6D80"/>
    <w:rsid w:val="007E773A"/>
    <w:rsid w:val="007F24F5"/>
    <w:rsid w:val="007F40E0"/>
    <w:rsid w:val="007F4251"/>
    <w:rsid w:val="007F55DF"/>
    <w:rsid w:val="007F58FC"/>
    <w:rsid w:val="007F6555"/>
    <w:rsid w:val="007F7904"/>
    <w:rsid w:val="00803FC8"/>
    <w:rsid w:val="00803FE1"/>
    <w:rsid w:val="00804BC7"/>
    <w:rsid w:val="00804DC5"/>
    <w:rsid w:val="00806A12"/>
    <w:rsid w:val="00806D26"/>
    <w:rsid w:val="008073F3"/>
    <w:rsid w:val="0081085D"/>
    <w:rsid w:val="0081194A"/>
    <w:rsid w:val="0081348A"/>
    <w:rsid w:val="00814434"/>
    <w:rsid w:val="008156C4"/>
    <w:rsid w:val="00816193"/>
    <w:rsid w:val="008161C4"/>
    <w:rsid w:val="00816AE7"/>
    <w:rsid w:val="008202C0"/>
    <w:rsid w:val="0082072D"/>
    <w:rsid w:val="00821D8D"/>
    <w:rsid w:val="0082415D"/>
    <w:rsid w:val="00824437"/>
    <w:rsid w:val="00824C76"/>
    <w:rsid w:val="008253B9"/>
    <w:rsid w:val="00825480"/>
    <w:rsid w:val="00825946"/>
    <w:rsid w:val="00827297"/>
    <w:rsid w:val="00830F3B"/>
    <w:rsid w:val="00831076"/>
    <w:rsid w:val="00831115"/>
    <w:rsid w:val="00831DB2"/>
    <w:rsid w:val="0083583C"/>
    <w:rsid w:val="00835DBF"/>
    <w:rsid w:val="008365C5"/>
    <w:rsid w:val="008405CC"/>
    <w:rsid w:val="00841447"/>
    <w:rsid w:val="008414E0"/>
    <w:rsid w:val="0084338D"/>
    <w:rsid w:val="008462EE"/>
    <w:rsid w:val="00847B0E"/>
    <w:rsid w:val="00851362"/>
    <w:rsid w:val="00851A82"/>
    <w:rsid w:val="00852A16"/>
    <w:rsid w:val="00853C99"/>
    <w:rsid w:val="00853F39"/>
    <w:rsid w:val="00854277"/>
    <w:rsid w:val="0085715B"/>
    <w:rsid w:val="00857F7A"/>
    <w:rsid w:val="0086120E"/>
    <w:rsid w:val="00861A69"/>
    <w:rsid w:val="00861AEE"/>
    <w:rsid w:val="00861D61"/>
    <w:rsid w:val="00861D78"/>
    <w:rsid w:val="0086393B"/>
    <w:rsid w:val="00863C17"/>
    <w:rsid w:val="00863E69"/>
    <w:rsid w:val="0086548B"/>
    <w:rsid w:val="008672C3"/>
    <w:rsid w:val="0086752D"/>
    <w:rsid w:val="00867738"/>
    <w:rsid w:val="00867C95"/>
    <w:rsid w:val="00870CB7"/>
    <w:rsid w:val="00872134"/>
    <w:rsid w:val="008742F4"/>
    <w:rsid w:val="00874582"/>
    <w:rsid w:val="00875002"/>
    <w:rsid w:val="00875883"/>
    <w:rsid w:val="00875DCA"/>
    <w:rsid w:val="0088463C"/>
    <w:rsid w:val="00884BF9"/>
    <w:rsid w:val="00885A66"/>
    <w:rsid w:val="00892252"/>
    <w:rsid w:val="00892406"/>
    <w:rsid w:val="00895994"/>
    <w:rsid w:val="008A0460"/>
    <w:rsid w:val="008A273D"/>
    <w:rsid w:val="008A3912"/>
    <w:rsid w:val="008A40AF"/>
    <w:rsid w:val="008A4BCC"/>
    <w:rsid w:val="008B0B32"/>
    <w:rsid w:val="008B3A14"/>
    <w:rsid w:val="008B3C96"/>
    <w:rsid w:val="008B3F1B"/>
    <w:rsid w:val="008B6142"/>
    <w:rsid w:val="008C0736"/>
    <w:rsid w:val="008C0802"/>
    <w:rsid w:val="008C0AE7"/>
    <w:rsid w:val="008C1361"/>
    <w:rsid w:val="008C1DCA"/>
    <w:rsid w:val="008D0010"/>
    <w:rsid w:val="008D0580"/>
    <w:rsid w:val="008D0D4E"/>
    <w:rsid w:val="008D1CBA"/>
    <w:rsid w:val="008D39C7"/>
    <w:rsid w:val="008D45A3"/>
    <w:rsid w:val="008D49D3"/>
    <w:rsid w:val="008D5266"/>
    <w:rsid w:val="008E0C40"/>
    <w:rsid w:val="008E0FFD"/>
    <w:rsid w:val="008E2312"/>
    <w:rsid w:val="008E2BAA"/>
    <w:rsid w:val="008E2E78"/>
    <w:rsid w:val="008E3F6E"/>
    <w:rsid w:val="008E47AA"/>
    <w:rsid w:val="008F2337"/>
    <w:rsid w:val="008F37C1"/>
    <w:rsid w:val="008F4B9E"/>
    <w:rsid w:val="008F5336"/>
    <w:rsid w:val="008F600B"/>
    <w:rsid w:val="008F6EDB"/>
    <w:rsid w:val="008F7C3D"/>
    <w:rsid w:val="009000A8"/>
    <w:rsid w:val="00900169"/>
    <w:rsid w:val="0090197E"/>
    <w:rsid w:val="009023D0"/>
    <w:rsid w:val="00905C05"/>
    <w:rsid w:val="00906D32"/>
    <w:rsid w:val="00911B49"/>
    <w:rsid w:val="009137C6"/>
    <w:rsid w:val="009144AB"/>
    <w:rsid w:val="009148DB"/>
    <w:rsid w:val="00914B11"/>
    <w:rsid w:val="00915E89"/>
    <w:rsid w:val="00915F92"/>
    <w:rsid w:val="00916AA0"/>
    <w:rsid w:val="009175B0"/>
    <w:rsid w:val="009200DC"/>
    <w:rsid w:val="009206D0"/>
    <w:rsid w:val="009208E4"/>
    <w:rsid w:val="00920990"/>
    <w:rsid w:val="009231B5"/>
    <w:rsid w:val="0092394F"/>
    <w:rsid w:val="00931EB7"/>
    <w:rsid w:val="00933D62"/>
    <w:rsid w:val="00940F28"/>
    <w:rsid w:val="009428F8"/>
    <w:rsid w:val="00943BDB"/>
    <w:rsid w:val="0094412E"/>
    <w:rsid w:val="00944434"/>
    <w:rsid w:val="00945BA1"/>
    <w:rsid w:val="00951745"/>
    <w:rsid w:val="00952B1C"/>
    <w:rsid w:val="009553A9"/>
    <w:rsid w:val="00960ABC"/>
    <w:rsid w:val="00962453"/>
    <w:rsid w:val="00962BC6"/>
    <w:rsid w:val="009648D1"/>
    <w:rsid w:val="0096520D"/>
    <w:rsid w:val="00967164"/>
    <w:rsid w:val="009673A4"/>
    <w:rsid w:val="00973639"/>
    <w:rsid w:val="00974EE0"/>
    <w:rsid w:val="00974F31"/>
    <w:rsid w:val="00975541"/>
    <w:rsid w:val="009800C6"/>
    <w:rsid w:val="0098110E"/>
    <w:rsid w:val="0098251D"/>
    <w:rsid w:val="00984937"/>
    <w:rsid w:val="0098495D"/>
    <w:rsid w:val="009854C3"/>
    <w:rsid w:val="0098656E"/>
    <w:rsid w:val="00986C3A"/>
    <w:rsid w:val="00987658"/>
    <w:rsid w:val="00987BF2"/>
    <w:rsid w:val="00987C19"/>
    <w:rsid w:val="00990BB7"/>
    <w:rsid w:val="00991B37"/>
    <w:rsid w:val="00991EC2"/>
    <w:rsid w:val="00992EA1"/>
    <w:rsid w:val="00993BC9"/>
    <w:rsid w:val="00994A2E"/>
    <w:rsid w:val="00995349"/>
    <w:rsid w:val="00995A35"/>
    <w:rsid w:val="00996961"/>
    <w:rsid w:val="009A0A89"/>
    <w:rsid w:val="009A1D33"/>
    <w:rsid w:val="009B08F8"/>
    <w:rsid w:val="009B0D54"/>
    <w:rsid w:val="009B28A4"/>
    <w:rsid w:val="009B2E98"/>
    <w:rsid w:val="009B398F"/>
    <w:rsid w:val="009B49F7"/>
    <w:rsid w:val="009B7875"/>
    <w:rsid w:val="009C0DA0"/>
    <w:rsid w:val="009C3074"/>
    <w:rsid w:val="009C6F36"/>
    <w:rsid w:val="009C7407"/>
    <w:rsid w:val="009C7F53"/>
    <w:rsid w:val="009D1F2E"/>
    <w:rsid w:val="009D2B30"/>
    <w:rsid w:val="009D32D7"/>
    <w:rsid w:val="009D371E"/>
    <w:rsid w:val="009D4C69"/>
    <w:rsid w:val="009D6D72"/>
    <w:rsid w:val="009D7247"/>
    <w:rsid w:val="009E3DB3"/>
    <w:rsid w:val="009E544B"/>
    <w:rsid w:val="009E598A"/>
    <w:rsid w:val="009E6DA3"/>
    <w:rsid w:val="009E6E63"/>
    <w:rsid w:val="009F06CA"/>
    <w:rsid w:val="009F1A36"/>
    <w:rsid w:val="009F46BB"/>
    <w:rsid w:val="009F4B75"/>
    <w:rsid w:val="009F4EAF"/>
    <w:rsid w:val="009F6C85"/>
    <w:rsid w:val="009F716B"/>
    <w:rsid w:val="009F762B"/>
    <w:rsid w:val="009F7EEC"/>
    <w:rsid w:val="00A0004E"/>
    <w:rsid w:val="00A00B0F"/>
    <w:rsid w:val="00A02479"/>
    <w:rsid w:val="00A030E7"/>
    <w:rsid w:val="00A0398A"/>
    <w:rsid w:val="00A040C3"/>
    <w:rsid w:val="00A04141"/>
    <w:rsid w:val="00A04632"/>
    <w:rsid w:val="00A04D13"/>
    <w:rsid w:val="00A064EA"/>
    <w:rsid w:val="00A06E3F"/>
    <w:rsid w:val="00A1170C"/>
    <w:rsid w:val="00A1266D"/>
    <w:rsid w:val="00A13D78"/>
    <w:rsid w:val="00A1400F"/>
    <w:rsid w:val="00A153A7"/>
    <w:rsid w:val="00A15EC1"/>
    <w:rsid w:val="00A16AEA"/>
    <w:rsid w:val="00A2059F"/>
    <w:rsid w:val="00A20785"/>
    <w:rsid w:val="00A229FB"/>
    <w:rsid w:val="00A22BC4"/>
    <w:rsid w:val="00A24096"/>
    <w:rsid w:val="00A2694D"/>
    <w:rsid w:val="00A26A37"/>
    <w:rsid w:val="00A26ECE"/>
    <w:rsid w:val="00A2748A"/>
    <w:rsid w:val="00A3007D"/>
    <w:rsid w:val="00A317ED"/>
    <w:rsid w:val="00A319D2"/>
    <w:rsid w:val="00A359C0"/>
    <w:rsid w:val="00A37038"/>
    <w:rsid w:val="00A40438"/>
    <w:rsid w:val="00A40517"/>
    <w:rsid w:val="00A40D50"/>
    <w:rsid w:val="00A416F0"/>
    <w:rsid w:val="00A41C35"/>
    <w:rsid w:val="00A42C6B"/>
    <w:rsid w:val="00A469CD"/>
    <w:rsid w:val="00A46A0C"/>
    <w:rsid w:val="00A46C32"/>
    <w:rsid w:val="00A512E0"/>
    <w:rsid w:val="00A51B50"/>
    <w:rsid w:val="00A527FD"/>
    <w:rsid w:val="00A5409F"/>
    <w:rsid w:val="00A555A7"/>
    <w:rsid w:val="00A56E7F"/>
    <w:rsid w:val="00A56FE3"/>
    <w:rsid w:val="00A57447"/>
    <w:rsid w:val="00A606CE"/>
    <w:rsid w:val="00A61879"/>
    <w:rsid w:val="00A6297A"/>
    <w:rsid w:val="00A64976"/>
    <w:rsid w:val="00A672D3"/>
    <w:rsid w:val="00A71C73"/>
    <w:rsid w:val="00A74729"/>
    <w:rsid w:val="00A752A7"/>
    <w:rsid w:val="00A76C57"/>
    <w:rsid w:val="00A76C9A"/>
    <w:rsid w:val="00A76EE2"/>
    <w:rsid w:val="00A80308"/>
    <w:rsid w:val="00A816C3"/>
    <w:rsid w:val="00A8316A"/>
    <w:rsid w:val="00A83522"/>
    <w:rsid w:val="00A8752A"/>
    <w:rsid w:val="00A87959"/>
    <w:rsid w:val="00A87AB8"/>
    <w:rsid w:val="00A90436"/>
    <w:rsid w:val="00A931B3"/>
    <w:rsid w:val="00A94017"/>
    <w:rsid w:val="00A94224"/>
    <w:rsid w:val="00A966AA"/>
    <w:rsid w:val="00A96BBC"/>
    <w:rsid w:val="00AA0A0C"/>
    <w:rsid w:val="00AA0EA3"/>
    <w:rsid w:val="00AA2987"/>
    <w:rsid w:val="00AA2D58"/>
    <w:rsid w:val="00AB1908"/>
    <w:rsid w:val="00AB2A72"/>
    <w:rsid w:val="00AB353F"/>
    <w:rsid w:val="00AB3C4A"/>
    <w:rsid w:val="00AB3D0B"/>
    <w:rsid w:val="00AB499F"/>
    <w:rsid w:val="00AC3824"/>
    <w:rsid w:val="00AC3BC7"/>
    <w:rsid w:val="00AC493E"/>
    <w:rsid w:val="00AC4CE9"/>
    <w:rsid w:val="00AC739C"/>
    <w:rsid w:val="00AC745A"/>
    <w:rsid w:val="00AC7D27"/>
    <w:rsid w:val="00AD0DB5"/>
    <w:rsid w:val="00AD2A59"/>
    <w:rsid w:val="00AD3821"/>
    <w:rsid w:val="00AD3F55"/>
    <w:rsid w:val="00AD6040"/>
    <w:rsid w:val="00AD76CE"/>
    <w:rsid w:val="00AD78FE"/>
    <w:rsid w:val="00AE0F6A"/>
    <w:rsid w:val="00AE388F"/>
    <w:rsid w:val="00AE597E"/>
    <w:rsid w:val="00AE73B3"/>
    <w:rsid w:val="00AF1578"/>
    <w:rsid w:val="00AF4929"/>
    <w:rsid w:val="00AF5531"/>
    <w:rsid w:val="00AF58D9"/>
    <w:rsid w:val="00AF790F"/>
    <w:rsid w:val="00AF7C1B"/>
    <w:rsid w:val="00B01220"/>
    <w:rsid w:val="00B040B5"/>
    <w:rsid w:val="00B04ABE"/>
    <w:rsid w:val="00B05A25"/>
    <w:rsid w:val="00B078D6"/>
    <w:rsid w:val="00B10204"/>
    <w:rsid w:val="00B10E3E"/>
    <w:rsid w:val="00B117E2"/>
    <w:rsid w:val="00B141C4"/>
    <w:rsid w:val="00B14ACA"/>
    <w:rsid w:val="00B14EF9"/>
    <w:rsid w:val="00B1501D"/>
    <w:rsid w:val="00B160A4"/>
    <w:rsid w:val="00B16AE7"/>
    <w:rsid w:val="00B174AD"/>
    <w:rsid w:val="00B2292E"/>
    <w:rsid w:val="00B25C05"/>
    <w:rsid w:val="00B25F25"/>
    <w:rsid w:val="00B261D8"/>
    <w:rsid w:val="00B26927"/>
    <w:rsid w:val="00B33C7E"/>
    <w:rsid w:val="00B3658B"/>
    <w:rsid w:val="00B42126"/>
    <w:rsid w:val="00B431EF"/>
    <w:rsid w:val="00B43D9F"/>
    <w:rsid w:val="00B4432E"/>
    <w:rsid w:val="00B459BA"/>
    <w:rsid w:val="00B477AF"/>
    <w:rsid w:val="00B51473"/>
    <w:rsid w:val="00B51AC8"/>
    <w:rsid w:val="00B528A2"/>
    <w:rsid w:val="00B52E8C"/>
    <w:rsid w:val="00B53B1B"/>
    <w:rsid w:val="00B53C08"/>
    <w:rsid w:val="00B577D4"/>
    <w:rsid w:val="00B60ABD"/>
    <w:rsid w:val="00B60ACF"/>
    <w:rsid w:val="00B60D80"/>
    <w:rsid w:val="00B614FF"/>
    <w:rsid w:val="00B615CE"/>
    <w:rsid w:val="00B62A54"/>
    <w:rsid w:val="00B632CC"/>
    <w:rsid w:val="00B65B22"/>
    <w:rsid w:val="00B66309"/>
    <w:rsid w:val="00B66416"/>
    <w:rsid w:val="00B66DBC"/>
    <w:rsid w:val="00B67972"/>
    <w:rsid w:val="00B67BA7"/>
    <w:rsid w:val="00B73CD7"/>
    <w:rsid w:val="00B75BF5"/>
    <w:rsid w:val="00B77C20"/>
    <w:rsid w:val="00B8451D"/>
    <w:rsid w:val="00B87A1F"/>
    <w:rsid w:val="00B90C8A"/>
    <w:rsid w:val="00B91AC9"/>
    <w:rsid w:val="00B93B4A"/>
    <w:rsid w:val="00B96FDF"/>
    <w:rsid w:val="00BA0149"/>
    <w:rsid w:val="00BA2CA4"/>
    <w:rsid w:val="00BA30CA"/>
    <w:rsid w:val="00BA4243"/>
    <w:rsid w:val="00BA43E2"/>
    <w:rsid w:val="00BA5A22"/>
    <w:rsid w:val="00BA6B71"/>
    <w:rsid w:val="00BA7B13"/>
    <w:rsid w:val="00BB0107"/>
    <w:rsid w:val="00BB020E"/>
    <w:rsid w:val="00BB4EB2"/>
    <w:rsid w:val="00BB5FFD"/>
    <w:rsid w:val="00BB7302"/>
    <w:rsid w:val="00BB7D00"/>
    <w:rsid w:val="00BC0F61"/>
    <w:rsid w:val="00BC1315"/>
    <w:rsid w:val="00BC2840"/>
    <w:rsid w:val="00BC5677"/>
    <w:rsid w:val="00BD0CEE"/>
    <w:rsid w:val="00BD3FA6"/>
    <w:rsid w:val="00BD5150"/>
    <w:rsid w:val="00BD64DB"/>
    <w:rsid w:val="00BD6B9F"/>
    <w:rsid w:val="00BD7383"/>
    <w:rsid w:val="00BE1C91"/>
    <w:rsid w:val="00BE227B"/>
    <w:rsid w:val="00BE2B2E"/>
    <w:rsid w:val="00BE34E0"/>
    <w:rsid w:val="00BE694C"/>
    <w:rsid w:val="00BE75A7"/>
    <w:rsid w:val="00BE7A88"/>
    <w:rsid w:val="00BF0970"/>
    <w:rsid w:val="00BF2748"/>
    <w:rsid w:val="00BF41B8"/>
    <w:rsid w:val="00BF5562"/>
    <w:rsid w:val="00C01AF5"/>
    <w:rsid w:val="00C03C66"/>
    <w:rsid w:val="00C048CA"/>
    <w:rsid w:val="00C0499C"/>
    <w:rsid w:val="00C05AC5"/>
    <w:rsid w:val="00C065EC"/>
    <w:rsid w:val="00C06792"/>
    <w:rsid w:val="00C10836"/>
    <w:rsid w:val="00C11CFE"/>
    <w:rsid w:val="00C12EC3"/>
    <w:rsid w:val="00C12ECB"/>
    <w:rsid w:val="00C13904"/>
    <w:rsid w:val="00C15552"/>
    <w:rsid w:val="00C158CD"/>
    <w:rsid w:val="00C165BF"/>
    <w:rsid w:val="00C2130C"/>
    <w:rsid w:val="00C253B6"/>
    <w:rsid w:val="00C27DD6"/>
    <w:rsid w:val="00C33C19"/>
    <w:rsid w:val="00C33FF2"/>
    <w:rsid w:val="00C3498E"/>
    <w:rsid w:val="00C369A3"/>
    <w:rsid w:val="00C411C9"/>
    <w:rsid w:val="00C415C7"/>
    <w:rsid w:val="00C41B03"/>
    <w:rsid w:val="00C41FB7"/>
    <w:rsid w:val="00C452FE"/>
    <w:rsid w:val="00C4653B"/>
    <w:rsid w:val="00C46670"/>
    <w:rsid w:val="00C46ABD"/>
    <w:rsid w:val="00C50DBE"/>
    <w:rsid w:val="00C50DFC"/>
    <w:rsid w:val="00C52F8A"/>
    <w:rsid w:val="00C55A5F"/>
    <w:rsid w:val="00C573D8"/>
    <w:rsid w:val="00C57491"/>
    <w:rsid w:val="00C605B6"/>
    <w:rsid w:val="00C60A53"/>
    <w:rsid w:val="00C61168"/>
    <w:rsid w:val="00C63898"/>
    <w:rsid w:val="00C639D1"/>
    <w:rsid w:val="00C6554A"/>
    <w:rsid w:val="00C701DD"/>
    <w:rsid w:val="00C71A7C"/>
    <w:rsid w:val="00C71B56"/>
    <w:rsid w:val="00C72B33"/>
    <w:rsid w:val="00C7353A"/>
    <w:rsid w:val="00C74E8F"/>
    <w:rsid w:val="00C75505"/>
    <w:rsid w:val="00C756EB"/>
    <w:rsid w:val="00C762C9"/>
    <w:rsid w:val="00C765F7"/>
    <w:rsid w:val="00C80254"/>
    <w:rsid w:val="00C805D5"/>
    <w:rsid w:val="00C811F1"/>
    <w:rsid w:val="00C82DE1"/>
    <w:rsid w:val="00C83148"/>
    <w:rsid w:val="00C8389D"/>
    <w:rsid w:val="00C845F9"/>
    <w:rsid w:val="00C84A22"/>
    <w:rsid w:val="00C86044"/>
    <w:rsid w:val="00C87967"/>
    <w:rsid w:val="00C90F2A"/>
    <w:rsid w:val="00C912A7"/>
    <w:rsid w:val="00C91732"/>
    <w:rsid w:val="00C9247F"/>
    <w:rsid w:val="00C937F1"/>
    <w:rsid w:val="00C95076"/>
    <w:rsid w:val="00C95429"/>
    <w:rsid w:val="00C95CD8"/>
    <w:rsid w:val="00C9610C"/>
    <w:rsid w:val="00C96E99"/>
    <w:rsid w:val="00C976CE"/>
    <w:rsid w:val="00CA089B"/>
    <w:rsid w:val="00CA22BA"/>
    <w:rsid w:val="00CA300D"/>
    <w:rsid w:val="00CA387E"/>
    <w:rsid w:val="00CA5B0A"/>
    <w:rsid w:val="00CB0B04"/>
    <w:rsid w:val="00CB5A57"/>
    <w:rsid w:val="00CB5AD5"/>
    <w:rsid w:val="00CC261B"/>
    <w:rsid w:val="00CC3292"/>
    <w:rsid w:val="00CC4708"/>
    <w:rsid w:val="00CC5A8D"/>
    <w:rsid w:val="00CC60C5"/>
    <w:rsid w:val="00CC6877"/>
    <w:rsid w:val="00CC6897"/>
    <w:rsid w:val="00CC6B01"/>
    <w:rsid w:val="00CD0353"/>
    <w:rsid w:val="00CD0948"/>
    <w:rsid w:val="00CD1613"/>
    <w:rsid w:val="00CD1D84"/>
    <w:rsid w:val="00CD32C2"/>
    <w:rsid w:val="00CD3966"/>
    <w:rsid w:val="00CD44EB"/>
    <w:rsid w:val="00CD665F"/>
    <w:rsid w:val="00CD761F"/>
    <w:rsid w:val="00CE0C1C"/>
    <w:rsid w:val="00CE1853"/>
    <w:rsid w:val="00CE3CB2"/>
    <w:rsid w:val="00CE50CB"/>
    <w:rsid w:val="00CE5AD9"/>
    <w:rsid w:val="00CE6075"/>
    <w:rsid w:val="00CE7069"/>
    <w:rsid w:val="00CE736F"/>
    <w:rsid w:val="00CE7E4A"/>
    <w:rsid w:val="00CF0905"/>
    <w:rsid w:val="00CF1E03"/>
    <w:rsid w:val="00CF1FF3"/>
    <w:rsid w:val="00CF231D"/>
    <w:rsid w:val="00CF2BFB"/>
    <w:rsid w:val="00CF3427"/>
    <w:rsid w:val="00CF4163"/>
    <w:rsid w:val="00CF4F6E"/>
    <w:rsid w:val="00CF6524"/>
    <w:rsid w:val="00CF7185"/>
    <w:rsid w:val="00D0319A"/>
    <w:rsid w:val="00D0607C"/>
    <w:rsid w:val="00D06F7A"/>
    <w:rsid w:val="00D076B2"/>
    <w:rsid w:val="00D10AD7"/>
    <w:rsid w:val="00D10F79"/>
    <w:rsid w:val="00D112C5"/>
    <w:rsid w:val="00D117D8"/>
    <w:rsid w:val="00D124E3"/>
    <w:rsid w:val="00D13483"/>
    <w:rsid w:val="00D135B2"/>
    <w:rsid w:val="00D139DC"/>
    <w:rsid w:val="00D201DE"/>
    <w:rsid w:val="00D20573"/>
    <w:rsid w:val="00D214F2"/>
    <w:rsid w:val="00D21A09"/>
    <w:rsid w:val="00D2332B"/>
    <w:rsid w:val="00D244D6"/>
    <w:rsid w:val="00D24A79"/>
    <w:rsid w:val="00D251AD"/>
    <w:rsid w:val="00D30159"/>
    <w:rsid w:val="00D319C3"/>
    <w:rsid w:val="00D31ED0"/>
    <w:rsid w:val="00D32174"/>
    <w:rsid w:val="00D33052"/>
    <w:rsid w:val="00D34B2E"/>
    <w:rsid w:val="00D36C86"/>
    <w:rsid w:val="00D407E7"/>
    <w:rsid w:val="00D449EB"/>
    <w:rsid w:val="00D4509E"/>
    <w:rsid w:val="00D45A03"/>
    <w:rsid w:val="00D511A1"/>
    <w:rsid w:val="00D5207A"/>
    <w:rsid w:val="00D53870"/>
    <w:rsid w:val="00D54229"/>
    <w:rsid w:val="00D566AC"/>
    <w:rsid w:val="00D615AF"/>
    <w:rsid w:val="00D62D7D"/>
    <w:rsid w:val="00D63B17"/>
    <w:rsid w:val="00D63E6C"/>
    <w:rsid w:val="00D6621F"/>
    <w:rsid w:val="00D66F67"/>
    <w:rsid w:val="00D70625"/>
    <w:rsid w:val="00D713C2"/>
    <w:rsid w:val="00D7156B"/>
    <w:rsid w:val="00D74117"/>
    <w:rsid w:val="00D76118"/>
    <w:rsid w:val="00D76267"/>
    <w:rsid w:val="00D77A7F"/>
    <w:rsid w:val="00D80FBF"/>
    <w:rsid w:val="00D81767"/>
    <w:rsid w:val="00D821C8"/>
    <w:rsid w:val="00D8304A"/>
    <w:rsid w:val="00D84F35"/>
    <w:rsid w:val="00D86D88"/>
    <w:rsid w:val="00D92641"/>
    <w:rsid w:val="00D92F3B"/>
    <w:rsid w:val="00D93C91"/>
    <w:rsid w:val="00D9433E"/>
    <w:rsid w:val="00D943E4"/>
    <w:rsid w:val="00D94A75"/>
    <w:rsid w:val="00DA06B2"/>
    <w:rsid w:val="00DA0D99"/>
    <w:rsid w:val="00DA6499"/>
    <w:rsid w:val="00DB00CC"/>
    <w:rsid w:val="00DB1902"/>
    <w:rsid w:val="00DB289B"/>
    <w:rsid w:val="00DB4339"/>
    <w:rsid w:val="00DB6A0F"/>
    <w:rsid w:val="00DB6C5C"/>
    <w:rsid w:val="00DB6E2F"/>
    <w:rsid w:val="00DB7682"/>
    <w:rsid w:val="00DB7BC5"/>
    <w:rsid w:val="00DC0797"/>
    <w:rsid w:val="00DC2F3A"/>
    <w:rsid w:val="00DC4236"/>
    <w:rsid w:val="00DC7841"/>
    <w:rsid w:val="00DD0833"/>
    <w:rsid w:val="00DD1D24"/>
    <w:rsid w:val="00DD2B11"/>
    <w:rsid w:val="00DD4C1B"/>
    <w:rsid w:val="00DD555E"/>
    <w:rsid w:val="00DD57AA"/>
    <w:rsid w:val="00DD635C"/>
    <w:rsid w:val="00DE32F3"/>
    <w:rsid w:val="00DE35AC"/>
    <w:rsid w:val="00DE36ED"/>
    <w:rsid w:val="00DE4B04"/>
    <w:rsid w:val="00DE7B92"/>
    <w:rsid w:val="00DF12F0"/>
    <w:rsid w:val="00DF227D"/>
    <w:rsid w:val="00DF294C"/>
    <w:rsid w:val="00DF4A3A"/>
    <w:rsid w:val="00DF6A8E"/>
    <w:rsid w:val="00E00D81"/>
    <w:rsid w:val="00E01A77"/>
    <w:rsid w:val="00E0226E"/>
    <w:rsid w:val="00E03D47"/>
    <w:rsid w:val="00E042E6"/>
    <w:rsid w:val="00E0479F"/>
    <w:rsid w:val="00E05606"/>
    <w:rsid w:val="00E0568C"/>
    <w:rsid w:val="00E05D50"/>
    <w:rsid w:val="00E07737"/>
    <w:rsid w:val="00E11149"/>
    <w:rsid w:val="00E129E2"/>
    <w:rsid w:val="00E1300E"/>
    <w:rsid w:val="00E13721"/>
    <w:rsid w:val="00E1789C"/>
    <w:rsid w:val="00E20C0D"/>
    <w:rsid w:val="00E21FE0"/>
    <w:rsid w:val="00E22B3F"/>
    <w:rsid w:val="00E24A3E"/>
    <w:rsid w:val="00E24BBA"/>
    <w:rsid w:val="00E25881"/>
    <w:rsid w:val="00E26788"/>
    <w:rsid w:val="00E268CB"/>
    <w:rsid w:val="00E278AB"/>
    <w:rsid w:val="00E27A43"/>
    <w:rsid w:val="00E30F1E"/>
    <w:rsid w:val="00E34AC3"/>
    <w:rsid w:val="00E35F70"/>
    <w:rsid w:val="00E3699A"/>
    <w:rsid w:val="00E374DB"/>
    <w:rsid w:val="00E377BF"/>
    <w:rsid w:val="00E37B2C"/>
    <w:rsid w:val="00E40597"/>
    <w:rsid w:val="00E412A9"/>
    <w:rsid w:val="00E41584"/>
    <w:rsid w:val="00E4188A"/>
    <w:rsid w:val="00E42AA8"/>
    <w:rsid w:val="00E4418B"/>
    <w:rsid w:val="00E446F6"/>
    <w:rsid w:val="00E46FA8"/>
    <w:rsid w:val="00E47269"/>
    <w:rsid w:val="00E50377"/>
    <w:rsid w:val="00E50507"/>
    <w:rsid w:val="00E52028"/>
    <w:rsid w:val="00E5586D"/>
    <w:rsid w:val="00E55937"/>
    <w:rsid w:val="00E5695B"/>
    <w:rsid w:val="00E57C7A"/>
    <w:rsid w:val="00E621F4"/>
    <w:rsid w:val="00E63E94"/>
    <w:rsid w:val="00E63F4C"/>
    <w:rsid w:val="00E64367"/>
    <w:rsid w:val="00E66D66"/>
    <w:rsid w:val="00E72867"/>
    <w:rsid w:val="00E758A2"/>
    <w:rsid w:val="00E819B3"/>
    <w:rsid w:val="00E819FD"/>
    <w:rsid w:val="00E820C7"/>
    <w:rsid w:val="00E82C5F"/>
    <w:rsid w:val="00E83BC1"/>
    <w:rsid w:val="00E84F1E"/>
    <w:rsid w:val="00E859D5"/>
    <w:rsid w:val="00E86F72"/>
    <w:rsid w:val="00E90CE1"/>
    <w:rsid w:val="00E92BAB"/>
    <w:rsid w:val="00E930C1"/>
    <w:rsid w:val="00E938F3"/>
    <w:rsid w:val="00E94EA6"/>
    <w:rsid w:val="00E95156"/>
    <w:rsid w:val="00E95CB5"/>
    <w:rsid w:val="00E965EF"/>
    <w:rsid w:val="00E9669E"/>
    <w:rsid w:val="00E9687F"/>
    <w:rsid w:val="00E977F0"/>
    <w:rsid w:val="00EA0DA3"/>
    <w:rsid w:val="00EA2049"/>
    <w:rsid w:val="00EA2D9B"/>
    <w:rsid w:val="00EA3080"/>
    <w:rsid w:val="00EA3AEA"/>
    <w:rsid w:val="00EA3BFA"/>
    <w:rsid w:val="00EA4C38"/>
    <w:rsid w:val="00EA59CD"/>
    <w:rsid w:val="00EA6040"/>
    <w:rsid w:val="00EA7C35"/>
    <w:rsid w:val="00EB23D6"/>
    <w:rsid w:val="00EB282C"/>
    <w:rsid w:val="00EB2877"/>
    <w:rsid w:val="00EB399A"/>
    <w:rsid w:val="00EB5E6D"/>
    <w:rsid w:val="00EB63E9"/>
    <w:rsid w:val="00EB6988"/>
    <w:rsid w:val="00EB705A"/>
    <w:rsid w:val="00EB7072"/>
    <w:rsid w:val="00EB73C1"/>
    <w:rsid w:val="00EB79FF"/>
    <w:rsid w:val="00EB7BE5"/>
    <w:rsid w:val="00EC2715"/>
    <w:rsid w:val="00EC2C38"/>
    <w:rsid w:val="00EC3CCB"/>
    <w:rsid w:val="00EC6545"/>
    <w:rsid w:val="00EC7087"/>
    <w:rsid w:val="00ED1C63"/>
    <w:rsid w:val="00ED1F38"/>
    <w:rsid w:val="00ED2ACC"/>
    <w:rsid w:val="00ED32DB"/>
    <w:rsid w:val="00ED509A"/>
    <w:rsid w:val="00ED549A"/>
    <w:rsid w:val="00ED6B9C"/>
    <w:rsid w:val="00ED7D29"/>
    <w:rsid w:val="00EE1CCA"/>
    <w:rsid w:val="00EE2442"/>
    <w:rsid w:val="00EE3783"/>
    <w:rsid w:val="00EE3F67"/>
    <w:rsid w:val="00EE4536"/>
    <w:rsid w:val="00EE5067"/>
    <w:rsid w:val="00EF0108"/>
    <w:rsid w:val="00EF01D9"/>
    <w:rsid w:val="00EF1C02"/>
    <w:rsid w:val="00EF1D26"/>
    <w:rsid w:val="00EF3981"/>
    <w:rsid w:val="00EF46A9"/>
    <w:rsid w:val="00EF4A63"/>
    <w:rsid w:val="00EF6C1C"/>
    <w:rsid w:val="00EF7364"/>
    <w:rsid w:val="00F00A4A"/>
    <w:rsid w:val="00F05305"/>
    <w:rsid w:val="00F05C62"/>
    <w:rsid w:val="00F07328"/>
    <w:rsid w:val="00F07AB1"/>
    <w:rsid w:val="00F07B2C"/>
    <w:rsid w:val="00F102A8"/>
    <w:rsid w:val="00F12F7A"/>
    <w:rsid w:val="00F1326D"/>
    <w:rsid w:val="00F14C18"/>
    <w:rsid w:val="00F1542C"/>
    <w:rsid w:val="00F16AE5"/>
    <w:rsid w:val="00F16E9B"/>
    <w:rsid w:val="00F20D44"/>
    <w:rsid w:val="00F2169A"/>
    <w:rsid w:val="00F216BC"/>
    <w:rsid w:val="00F21BA8"/>
    <w:rsid w:val="00F22546"/>
    <w:rsid w:val="00F22987"/>
    <w:rsid w:val="00F25B8D"/>
    <w:rsid w:val="00F27D9A"/>
    <w:rsid w:val="00F27E90"/>
    <w:rsid w:val="00F32C37"/>
    <w:rsid w:val="00F337DE"/>
    <w:rsid w:val="00F35993"/>
    <w:rsid w:val="00F35C04"/>
    <w:rsid w:val="00F36BAC"/>
    <w:rsid w:val="00F36FC0"/>
    <w:rsid w:val="00F40D24"/>
    <w:rsid w:val="00F437EF"/>
    <w:rsid w:val="00F446F3"/>
    <w:rsid w:val="00F44A19"/>
    <w:rsid w:val="00F45605"/>
    <w:rsid w:val="00F46A29"/>
    <w:rsid w:val="00F47177"/>
    <w:rsid w:val="00F501B6"/>
    <w:rsid w:val="00F5115D"/>
    <w:rsid w:val="00F5133A"/>
    <w:rsid w:val="00F5268C"/>
    <w:rsid w:val="00F53E46"/>
    <w:rsid w:val="00F6166D"/>
    <w:rsid w:val="00F63679"/>
    <w:rsid w:val="00F645BE"/>
    <w:rsid w:val="00F64A4F"/>
    <w:rsid w:val="00F66153"/>
    <w:rsid w:val="00F66DAF"/>
    <w:rsid w:val="00F6748A"/>
    <w:rsid w:val="00F71D9C"/>
    <w:rsid w:val="00F7271B"/>
    <w:rsid w:val="00F727FF"/>
    <w:rsid w:val="00F74852"/>
    <w:rsid w:val="00F74D67"/>
    <w:rsid w:val="00F7673E"/>
    <w:rsid w:val="00F774CD"/>
    <w:rsid w:val="00F81029"/>
    <w:rsid w:val="00F8147D"/>
    <w:rsid w:val="00F819D5"/>
    <w:rsid w:val="00F8366B"/>
    <w:rsid w:val="00F838AB"/>
    <w:rsid w:val="00F85433"/>
    <w:rsid w:val="00F85FBF"/>
    <w:rsid w:val="00F87256"/>
    <w:rsid w:val="00F8764F"/>
    <w:rsid w:val="00F87F5A"/>
    <w:rsid w:val="00F91342"/>
    <w:rsid w:val="00F9144A"/>
    <w:rsid w:val="00F937A9"/>
    <w:rsid w:val="00F93E5B"/>
    <w:rsid w:val="00FA186D"/>
    <w:rsid w:val="00FA7533"/>
    <w:rsid w:val="00FB0B1B"/>
    <w:rsid w:val="00FB25A9"/>
    <w:rsid w:val="00FB36A3"/>
    <w:rsid w:val="00FB45DF"/>
    <w:rsid w:val="00FC2D99"/>
    <w:rsid w:val="00FC5662"/>
    <w:rsid w:val="00FC7E31"/>
    <w:rsid w:val="00FD005E"/>
    <w:rsid w:val="00FD0317"/>
    <w:rsid w:val="00FD1588"/>
    <w:rsid w:val="00FD31F6"/>
    <w:rsid w:val="00FD3E57"/>
    <w:rsid w:val="00FD4379"/>
    <w:rsid w:val="00FD4DF9"/>
    <w:rsid w:val="00FE07CD"/>
    <w:rsid w:val="00FE1599"/>
    <w:rsid w:val="00FE1D15"/>
    <w:rsid w:val="00FE399F"/>
    <w:rsid w:val="00FE64A1"/>
    <w:rsid w:val="00FE6C6A"/>
    <w:rsid w:val="00FE6CD9"/>
    <w:rsid w:val="00FE79B4"/>
    <w:rsid w:val="00FE7C88"/>
    <w:rsid w:val="00FF0235"/>
    <w:rsid w:val="00FF0EC5"/>
    <w:rsid w:val="00FF154E"/>
    <w:rsid w:val="00FF47DA"/>
    <w:rsid w:val="00FF52BD"/>
    <w:rsid w:val="00FF549C"/>
    <w:rsid w:val="00FF68C0"/>
    <w:rsid w:val="00FF6DF1"/>
    <w:rsid w:val="00FF79B6"/>
    <w:rsid w:val="00FF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03FF758"/>
  <w15:docId w15:val="{CD2ECB89-C934-4D10-8294-6DA042E4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555"/>
    <w:rPr>
      <w:kern w:val="2"/>
      <w:sz w:val="22"/>
      <w:szCs w:val="22"/>
    </w:rPr>
  </w:style>
  <w:style w:type="paragraph" w:styleId="10">
    <w:name w:val="heading 1"/>
    <w:basedOn w:val="a"/>
    <w:next w:val="a"/>
    <w:link w:val="11"/>
    <w:qFormat/>
    <w:rsid w:val="00570C17"/>
    <w:pPr>
      <w:keepNext/>
      <w:numPr>
        <w:numId w:val="1"/>
      </w:numPr>
      <w:ind w:left="1130"/>
      <w:outlineLvl w:val="0"/>
    </w:pPr>
    <w:rPr>
      <w:rFonts w:ascii="Arial" w:eastAsia="HGMaruGothicMPRO" w:hAnsi="Arial"/>
      <w:b/>
      <w:sz w:val="21"/>
      <w:szCs w:val="24"/>
    </w:rPr>
  </w:style>
  <w:style w:type="paragraph" w:styleId="2">
    <w:name w:val="heading 2"/>
    <w:basedOn w:val="a"/>
    <w:next w:val="a"/>
    <w:link w:val="20"/>
    <w:qFormat/>
    <w:rsid w:val="00267523"/>
    <w:pPr>
      <w:keepNext/>
      <w:numPr>
        <w:ilvl w:val="1"/>
        <w:numId w:val="3"/>
      </w:numPr>
      <w:outlineLvl w:val="1"/>
    </w:pPr>
    <w:rPr>
      <w:rFonts w:ascii="HGMaruGothicMPRO" w:eastAsia="HGMaruGothicMPRO" w:hAnsi="HGMaruGothicMPRO"/>
      <w:sz w:val="21"/>
    </w:rPr>
  </w:style>
  <w:style w:type="paragraph" w:styleId="3">
    <w:name w:val="heading 3"/>
    <w:basedOn w:val="a"/>
    <w:next w:val="a"/>
    <w:link w:val="30"/>
    <w:qFormat/>
    <w:rsid w:val="00827297"/>
    <w:pPr>
      <w:keepNext/>
      <w:ind w:leftChars="400" w:left="400"/>
      <w:outlineLvl w:val="2"/>
    </w:pPr>
    <w:rPr>
      <w:rFonts w:ascii="Arial" w:eastAsia="ＭＳ ゴシック" w:hAnsi="Arial"/>
      <w:sz w:val="21"/>
      <w:szCs w:val="24"/>
    </w:rPr>
  </w:style>
  <w:style w:type="paragraph" w:styleId="4">
    <w:name w:val="heading 4"/>
    <w:basedOn w:val="a"/>
    <w:next w:val="a"/>
    <w:link w:val="40"/>
    <w:unhideWhenUsed/>
    <w:qFormat/>
    <w:rsid w:val="00A46A0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7B475E"/>
  </w:style>
  <w:style w:type="character" w:customStyle="1" w:styleId="ab">
    <w:name w:val="本文 (文字)"/>
    <w:link w:val="aa"/>
    <w:rsid w:val="007B475E"/>
    <w:rPr>
      <w:sz w:val="22"/>
    </w:rPr>
  </w:style>
  <w:style w:type="character" w:customStyle="1" w:styleId="11">
    <w:name w:val="見出し 1 (文字)"/>
    <w:link w:val="10"/>
    <w:rsid w:val="00570C17"/>
    <w:rPr>
      <w:rFonts w:ascii="Arial" w:eastAsia="HGMaruGothicMPRO" w:hAnsi="Arial"/>
      <w:b/>
      <w:kern w:val="2"/>
      <w:sz w:val="21"/>
      <w:szCs w:val="24"/>
    </w:rPr>
  </w:style>
  <w:style w:type="paragraph" w:styleId="ac">
    <w:name w:val="TOC Heading"/>
    <w:basedOn w:val="10"/>
    <w:next w:val="a"/>
    <w:uiPriority w:val="39"/>
    <w:unhideWhenUsed/>
    <w:qFormat/>
    <w:rsid w:val="00A1266D"/>
    <w:pPr>
      <w:keepLines/>
      <w:spacing w:before="480" w:line="276" w:lineRule="auto"/>
      <w:outlineLvl w:val="9"/>
    </w:pPr>
    <w:rPr>
      <w:b w:val="0"/>
      <w:bCs/>
      <w:kern w:val="0"/>
      <w:szCs w:val="28"/>
    </w:rPr>
  </w:style>
  <w:style w:type="paragraph" w:styleId="12">
    <w:name w:val="toc 1"/>
    <w:basedOn w:val="a"/>
    <w:next w:val="a"/>
    <w:autoRedefine/>
    <w:uiPriority w:val="39"/>
    <w:unhideWhenUsed/>
    <w:rsid w:val="000456E5"/>
    <w:pPr>
      <w:tabs>
        <w:tab w:val="left" w:pos="630"/>
        <w:tab w:val="right" w:leader="dot" w:pos="9628"/>
      </w:tabs>
    </w:pPr>
    <w:rPr>
      <w:rFonts w:ascii="HGMaruGothicMPRO" w:eastAsia="HGMaruGothicMPRO" w:hAnsi="HGMaruGothicMPRO"/>
      <w:noProof/>
      <w:lang w:val="ja-JP"/>
    </w:rPr>
  </w:style>
  <w:style w:type="character" w:styleId="ad">
    <w:name w:val="Hyperlink"/>
    <w:uiPriority w:val="99"/>
    <w:unhideWhenUsed/>
    <w:rsid w:val="002C5BFC"/>
    <w:rPr>
      <w:color w:val="0000FF"/>
      <w:u w:val="single"/>
    </w:rPr>
  </w:style>
  <w:style w:type="paragraph" w:styleId="ae">
    <w:name w:val="Balloon Text"/>
    <w:basedOn w:val="a"/>
    <w:link w:val="af"/>
    <w:unhideWhenUsed/>
    <w:rsid w:val="002C5BFC"/>
    <w:rPr>
      <w:rFonts w:ascii="Arial" w:eastAsia="ＭＳ ゴシック" w:hAnsi="Arial"/>
      <w:sz w:val="18"/>
      <w:szCs w:val="18"/>
    </w:rPr>
  </w:style>
  <w:style w:type="character" w:customStyle="1" w:styleId="af">
    <w:name w:val="吹き出し (文字)"/>
    <w:link w:val="ae"/>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semiHidden/>
    <w:unhideWhenUsed/>
    <w:rsid w:val="002C4DDB"/>
  </w:style>
  <w:style w:type="character" w:customStyle="1" w:styleId="af3">
    <w:name w:val="コメント文字列 (文字)"/>
    <w:link w:val="af2"/>
    <w:semiHidden/>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rsid w:val="00267523"/>
    <w:rPr>
      <w:rFonts w:ascii="HGMaruGothicMPRO" w:eastAsia="HGMaruGothicMPRO" w:hAnsi="HGMaruGothicMPRO"/>
      <w:kern w:val="2"/>
      <w:sz w:val="21"/>
      <w:szCs w:val="22"/>
    </w:rPr>
  </w:style>
  <w:style w:type="paragraph" w:styleId="21">
    <w:name w:val="toc 2"/>
    <w:basedOn w:val="a"/>
    <w:next w:val="a"/>
    <w:autoRedefine/>
    <w:uiPriority w:val="39"/>
    <w:unhideWhenUsed/>
    <w:rsid w:val="000456E5"/>
    <w:pPr>
      <w:tabs>
        <w:tab w:val="right" w:leader="dot" w:pos="9628"/>
      </w:tabs>
      <w:ind w:leftChars="100" w:left="100"/>
    </w:pPr>
    <w:rPr>
      <w:rFonts w:ascii="HGMaruGothicMPRO" w:eastAsia="HGMaruGothicMPRO" w:hAnsi="HGMaruGothicMPRO"/>
    </w:r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paragraph" w:styleId="af7">
    <w:name w:val="List Paragraph"/>
    <w:basedOn w:val="a"/>
    <w:uiPriority w:val="34"/>
    <w:qFormat/>
    <w:rsid w:val="00B174AD"/>
    <w:pPr>
      <w:ind w:leftChars="400" w:left="840"/>
    </w:pPr>
  </w:style>
  <w:style w:type="paragraph" w:styleId="22">
    <w:name w:val="Body Text Indent 2"/>
    <w:basedOn w:val="a"/>
    <w:link w:val="23"/>
    <w:unhideWhenUsed/>
    <w:rsid w:val="00B174AD"/>
    <w:pPr>
      <w:spacing w:line="480" w:lineRule="auto"/>
      <w:ind w:leftChars="400" w:left="851"/>
    </w:pPr>
  </w:style>
  <w:style w:type="character" w:customStyle="1" w:styleId="23">
    <w:name w:val="本文インデント 2 (文字)"/>
    <w:link w:val="22"/>
    <w:uiPriority w:val="99"/>
    <w:semiHidden/>
    <w:rsid w:val="00B174AD"/>
    <w:rPr>
      <w:kern w:val="2"/>
      <w:sz w:val="22"/>
      <w:szCs w:val="22"/>
    </w:rPr>
  </w:style>
  <w:style w:type="character" w:customStyle="1" w:styleId="30">
    <w:name w:val="見出し 3 (文字)"/>
    <w:link w:val="3"/>
    <w:rsid w:val="00827297"/>
    <w:rPr>
      <w:rFonts w:ascii="Arial" w:eastAsia="ＭＳ ゴシック" w:hAnsi="Arial"/>
      <w:kern w:val="2"/>
      <w:sz w:val="21"/>
      <w:szCs w:val="24"/>
    </w:rPr>
  </w:style>
  <w:style w:type="paragraph" w:styleId="af8">
    <w:name w:val="Note Heading"/>
    <w:basedOn w:val="a"/>
    <w:next w:val="a"/>
    <w:link w:val="af9"/>
    <w:rsid w:val="00827297"/>
    <w:pPr>
      <w:jc w:val="center"/>
    </w:pPr>
    <w:rPr>
      <w:color w:val="000080"/>
      <w:sz w:val="24"/>
      <w:szCs w:val="20"/>
    </w:rPr>
  </w:style>
  <w:style w:type="character" w:customStyle="1" w:styleId="af9">
    <w:name w:val="記 (文字)"/>
    <w:link w:val="af8"/>
    <w:rsid w:val="00827297"/>
    <w:rPr>
      <w:color w:val="000080"/>
      <w:kern w:val="2"/>
      <w:sz w:val="24"/>
    </w:rPr>
  </w:style>
  <w:style w:type="paragraph" w:styleId="afa">
    <w:name w:val="Date"/>
    <w:basedOn w:val="a"/>
    <w:next w:val="a"/>
    <w:link w:val="afb"/>
    <w:rsid w:val="00827297"/>
    <w:rPr>
      <w:sz w:val="21"/>
      <w:szCs w:val="20"/>
    </w:rPr>
  </w:style>
  <w:style w:type="character" w:customStyle="1" w:styleId="afb">
    <w:name w:val="日付 (文字)"/>
    <w:link w:val="afa"/>
    <w:rsid w:val="00827297"/>
    <w:rPr>
      <w:kern w:val="2"/>
      <w:sz w:val="21"/>
    </w:rPr>
  </w:style>
  <w:style w:type="character" w:styleId="afc">
    <w:name w:val="FollowedHyperlink"/>
    <w:rsid w:val="00827297"/>
    <w:rPr>
      <w:color w:val="800080"/>
      <w:u w:val="single"/>
    </w:rPr>
  </w:style>
  <w:style w:type="character" w:styleId="afd">
    <w:name w:val="Emphasis"/>
    <w:qFormat/>
    <w:rsid w:val="00827297"/>
    <w:rPr>
      <w:b/>
      <w:bCs/>
      <w:i w:val="0"/>
      <w:iCs w:val="0"/>
    </w:rPr>
  </w:style>
  <w:style w:type="paragraph" w:styleId="afe">
    <w:name w:val="Revision"/>
    <w:hidden/>
    <w:uiPriority w:val="99"/>
    <w:rsid w:val="00827297"/>
    <w:rPr>
      <w:kern w:val="2"/>
      <w:sz w:val="21"/>
    </w:rPr>
  </w:style>
  <w:style w:type="paragraph" w:styleId="aff">
    <w:name w:val="No Spacing"/>
    <w:link w:val="aff0"/>
    <w:uiPriority w:val="1"/>
    <w:qFormat/>
    <w:rsid w:val="00827297"/>
    <w:pPr>
      <w:widowControl w:val="0"/>
      <w:jc w:val="both"/>
    </w:pPr>
    <w:rPr>
      <w:kern w:val="2"/>
      <w:sz w:val="21"/>
    </w:rPr>
  </w:style>
  <w:style w:type="paragraph" w:styleId="Web">
    <w:name w:val="Normal (Web)"/>
    <w:basedOn w:val="a"/>
    <w:uiPriority w:val="99"/>
    <w:semiHidden/>
    <w:unhideWhenUsed/>
    <w:rsid w:val="00827297"/>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yellow-background1">
    <w:name w:val="yellow-background1"/>
    <w:rsid w:val="00827297"/>
    <w:rPr>
      <w:shd w:val="clear" w:color="auto" w:fill="FFFF66"/>
    </w:rPr>
  </w:style>
  <w:style w:type="character" w:customStyle="1" w:styleId="40">
    <w:name w:val="見出し 4 (文字)"/>
    <w:link w:val="4"/>
    <w:rsid w:val="00A46A0C"/>
    <w:rPr>
      <w:b/>
      <w:bCs/>
      <w:kern w:val="2"/>
      <w:sz w:val="22"/>
      <w:szCs w:val="22"/>
    </w:rPr>
  </w:style>
  <w:style w:type="paragraph" w:styleId="aff1">
    <w:name w:val="Normal Indent"/>
    <w:basedOn w:val="a"/>
    <w:rsid w:val="00A46A0C"/>
    <w:pPr>
      <w:ind w:left="851"/>
    </w:pPr>
    <w:rPr>
      <w:sz w:val="21"/>
      <w:szCs w:val="20"/>
    </w:rPr>
  </w:style>
  <w:style w:type="paragraph" w:customStyle="1" w:styleId="abc">
    <w:name w:val="abc）文章"/>
    <w:basedOn w:val="123"/>
    <w:rsid w:val="00A46A0C"/>
    <w:pPr>
      <w:ind w:left="873" w:firstLine="210"/>
    </w:pPr>
  </w:style>
  <w:style w:type="paragraph" w:customStyle="1" w:styleId="123">
    <w:name w:val="123）文章"/>
    <w:basedOn w:val="a"/>
    <w:rsid w:val="00A46A0C"/>
    <w:pPr>
      <w:ind w:left="556" w:firstLine="250"/>
    </w:pPr>
    <w:rPr>
      <w:sz w:val="21"/>
      <w:szCs w:val="20"/>
    </w:rPr>
  </w:style>
  <w:style w:type="paragraph" w:customStyle="1" w:styleId="abc0">
    <w:name w:val="abc）"/>
    <w:basedOn w:val="a"/>
    <w:rsid w:val="00A46A0C"/>
    <w:pPr>
      <w:ind w:left="873" w:hanging="323"/>
    </w:pPr>
    <w:rPr>
      <w:rFonts w:ascii="Arial" w:eastAsia="ＭＳ ゴシック" w:hAnsi="Arial"/>
      <w:sz w:val="21"/>
      <w:szCs w:val="20"/>
    </w:rPr>
  </w:style>
  <w:style w:type="paragraph" w:customStyle="1" w:styleId="1230">
    <w:name w:val="123）"/>
    <w:basedOn w:val="a"/>
    <w:rsid w:val="00A46A0C"/>
    <w:pPr>
      <w:ind w:left="562" w:hanging="335"/>
    </w:pPr>
    <w:rPr>
      <w:rFonts w:ascii="Arial" w:eastAsia="ＭＳ ゴシック" w:hAnsi="Arial"/>
      <w:sz w:val="21"/>
      <w:szCs w:val="20"/>
    </w:rPr>
  </w:style>
  <w:style w:type="paragraph" w:customStyle="1" w:styleId="1231">
    <w:name w:val="（123）文章"/>
    <w:basedOn w:val="a"/>
    <w:rsid w:val="00A46A0C"/>
    <w:pPr>
      <w:ind w:left="556" w:firstLine="210"/>
    </w:pPr>
    <w:rPr>
      <w:sz w:val="21"/>
      <w:szCs w:val="20"/>
    </w:rPr>
  </w:style>
  <w:style w:type="paragraph" w:customStyle="1" w:styleId="1232">
    <w:name w:val="（123）"/>
    <w:basedOn w:val="a"/>
    <w:rsid w:val="00A46A0C"/>
    <w:pPr>
      <w:ind w:left="567" w:hanging="567"/>
    </w:pPr>
    <w:rPr>
      <w:rFonts w:ascii="Arial" w:eastAsia="ＭＳ ゴシック" w:hAnsi="Arial"/>
      <w:sz w:val="21"/>
      <w:szCs w:val="20"/>
    </w:rPr>
  </w:style>
  <w:style w:type="paragraph" w:customStyle="1" w:styleId="1233">
    <w:name w:val="123文章"/>
    <w:basedOn w:val="1234"/>
    <w:autoRedefine/>
    <w:rsid w:val="00A46A0C"/>
    <w:pPr>
      <w:ind w:left="408" w:firstLine="210"/>
    </w:pPr>
    <w:rPr>
      <w:rFonts w:ascii="Century" w:eastAsia="ＭＳ 明朝" w:hAnsi="Century"/>
      <w:sz w:val="21"/>
    </w:rPr>
  </w:style>
  <w:style w:type="paragraph" w:customStyle="1" w:styleId="1234">
    <w:name w:val="123．"/>
    <w:basedOn w:val="a"/>
    <w:rsid w:val="00A46A0C"/>
    <w:rPr>
      <w:rFonts w:ascii="Arial" w:eastAsia="ＭＳ ゴシック" w:hAnsi="Arial"/>
      <w:sz w:val="24"/>
      <w:szCs w:val="20"/>
    </w:rPr>
  </w:style>
  <w:style w:type="paragraph" w:styleId="aff2">
    <w:name w:val="caption"/>
    <w:basedOn w:val="a"/>
    <w:next w:val="a"/>
    <w:qFormat/>
    <w:rsid w:val="00A46A0C"/>
    <w:pPr>
      <w:jc w:val="center"/>
    </w:pPr>
    <w:rPr>
      <w:rFonts w:ascii="Times New Roman" w:hAnsi="Times New Roman"/>
      <w:b/>
      <w:sz w:val="20"/>
      <w:szCs w:val="20"/>
    </w:rPr>
  </w:style>
  <w:style w:type="paragraph" w:customStyle="1" w:styleId="aff3">
    <w:name w:val="イロハ文章"/>
    <w:basedOn w:val="a3"/>
    <w:rsid w:val="00A46A0C"/>
    <w:pPr>
      <w:tabs>
        <w:tab w:val="clear" w:pos="4252"/>
        <w:tab w:val="clear" w:pos="8504"/>
      </w:tabs>
      <w:adjustRightInd w:val="0"/>
      <w:snapToGrid/>
      <w:ind w:firstLine="204"/>
      <w:textAlignment w:val="baseline"/>
    </w:pPr>
    <w:rPr>
      <w:kern w:val="0"/>
      <w:sz w:val="21"/>
      <w:szCs w:val="20"/>
    </w:rPr>
  </w:style>
  <w:style w:type="paragraph" w:customStyle="1" w:styleId="aff4">
    <w:name w:val="イロハ．"/>
    <w:basedOn w:val="10"/>
    <w:rsid w:val="00A46A0C"/>
    <w:pPr>
      <w:numPr>
        <w:numId w:val="0"/>
      </w:numPr>
      <w:overflowPunct w:val="0"/>
      <w:autoSpaceDE w:val="0"/>
      <w:autoSpaceDN w:val="0"/>
      <w:adjustRightInd w:val="0"/>
      <w:textAlignment w:val="baseline"/>
    </w:pPr>
    <w:rPr>
      <w:b w:val="0"/>
      <w:caps/>
      <w:kern w:val="28"/>
      <w:position w:val="5"/>
      <w:sz w:val="32"/>
      <w:szCs w:val="20"/>
      <w:lang w:val="en-GB"/>
    </w:rPr>
  </w:style>
  <w:style w:type="paragraph" w:customStyle="1" w:styleId="aff5">
    <w:name w:val="表内の（　）"/>
    <w:basedOn w:val="a7"/>
    <w:rsid w:val="00A46A0C"/>
    <w:pPr>
      <w:spacing w:line="240" w:lineRule="auto"/>
      <w:ind w:left="539" w:right="57" w:hanging="539"/>
    </w:pPr>
    <w:rPr>
      <w:rFonts w:ascii="Century" w:hAnsi="Century"/>
      <w:sz w:val="21"/>
    </w:rPr>
  </w:style>
  <w:style w:type="paragraph" w:customStyle="1" w:styleId="aff6">
    <w:name w:val="表内の・"/>
    <w:basedOn w:val="aff5"/>
    <w:rsid w:val="00A46A0C"/>
    <w:pPr>
      <w:ind w:left="567" w:hanging="255"/>
    </w:pPr>
  </w:style>
  <w:style w:type="paragraph" w:customStyle="1" w:styleId="i">
    <w:name w:val="i"/>
    <w:aliases w:val="ii,iii）文章"/>
    <w:basedOn w:val="abc"/>
    <w:rsid w:val="00A46A0C"/>
    <w:pPr>
      <w:ind w:left="828"/>
    </w:pPr>
  </w:style>
  <w:style w:type="paragraph" w:customStyle="1" w:styleId="i0">
    <w:name w:val="i）"/>
    <w:basedOn w:val="abc0"/>
    <w:rsid w:val="00A46A0C"/>
    <w:pPr>
      <w:ind w:left="1032" w:hanging="420"/>
    </w:pPr>
    <w:rPr>
      <w:rFonts w:ascii="ＭＳ ゴシック" w:hAnsi="ＭＳ ゴシック"/>
    </w:rPr>
  </w:style>
  <w:style w:type="paragraph" w:customStyle="1" w:styleId="aff7">
    <w:name w:val="ⓐⓑⓒ"/>
    <w:basedOn w:val="a"/>
    <w:rsid w:val="00A46A0C"/>
    <w:pPr>
      <w:ind w:left="874" w:hanging="318"/>
    </w:pPr>
    <w:rPr>
      <w:rFonts w:ascii="Arial" w:eastAsia="ＭＳ ゴシック" w:hAnsi="Arial"/>
      <w:sz w:val="21"/>
      <w:szCs w:val="20"/>
    </w:rPr>
  </w:style>
  <w:style w:type="paragraph" w:customStyle="1" w:styleId="aff8">
    <w:name w:val="ⓐⓑⓒ文章"/>
    <w:basedOn w:val="a"/>
    <w:rsid w:val="00A46A0C"/>
    <w:pPr>
      <w:ind w:left="873" w:firstLine="210"/>
    </w:pPr>
    <w:rPr>
      <w:sz w:val="21"/>
      <w:szCs w:val="20"/>
    </w:rPr>
  </w:style>
  <w:style w:type="paragraph" w:customStyle="1" w:styleId="13">
    <w:name w:val="添文（1）"/>
    <w:basedOn w:val="a"/>
    <w:rsid w:val="00A46A0C"/>
    <w:pPr>
      <w:ind w:left="964" w:hanging="544"/>
    </w:pPr>
    <w:rPr>
      <w:sz w:val="21"/>
      <w:szCs w:val="20"/>
    </w:rPr>
  </w:style>
  <w:style w:type="paragraph" w:customStyle="1" w:styleId="14">
    <w:name w:val="1"/>
    <w:basedOn w:val="a"/>
    <w:rsid w:val="00A46A0C"/>
    <w:pPr>
      <w:adjustRightInd w:val="0"/>
      <w:spacing w:line="360" w:lineRule="atLeast"/>
      <w:ind w:left="480"/>
      <w:textAlignment w:val="baseline"/>
    </w:pPr>
    <w:rPr>
      <w:rFonts w:ascii="ＭＳ 明朝"/>
      <w:kern w:val="0"/>
      <w:szCs w:val="20"/>
    </w:rPr>
  </w:style>
  <w:style w:type="paragraph" w:customStyle="1" w:styleId="aff9">
    <w:name w:val="和文標準"/>
    <w:basedOn w:val="a"/>
    <w:rsid w:val="00A46A0C"/>
    <w:pPr>
      <w:autoSpaceDE w:val="0"/>
      <w:autoSpaceDN w:val="0"/>
      <w:adjustRightInd w:val="0"/>
      <w:spacing w:line="360" w:lineRule="auto"/>
      <w:ind w:firstLine="170"/>
      <w:textAlignment w:val="baseline"/>
    </w:pPr>
    <w:rPr>
      <w:rFonts w:ascii="Times New Roman" w:hAnsi="Times New Roman"/>
      <w:kern w:val="0"/>
      <w:szCs w:val="20"/>
    </w:rPr>
  </w:style>
  <w:style w:type="paragraph" w:customStyle="1" w:styleId="15">
    <w:name w:val="ﾌﾟ1．"/>
    <w:basedOn w:val="1234"/>
    <w:rsid w:val="00A46A0C"/>
    <w:rPr>
      <w:sz w:val="28"/>
    </w:rPr>
  </w:style>
  <w:style w:type="paragraph" w:customStyle="1" w:styleId="16">
    <w:name w:val="ﾌﾟ1）"/>
    <w:basedOn w:val="a"/>
    <w:rsid w:val="00A46A0C"/>
    <w:rPr>
      <w:rFonts w:ascii="Times New Roman" w:hAnsi="Times New Roman"/>
      <w:sz w:val="24"/>
      <w:szCs w:val="20"/>
    </w:rPr>
  </w:style>
  <w:style w:type="paragraph" w:customStyle="1" w:styleId="17">
    <w:name w:val="ﾌﾟ(1)文"/>
    <w:basedOn w:val="16"/>
    <w:rsid w:val="00A46A0C"/>
    <w:pPr>
      <w:ind w:left="216" w:firstLine="227"/>
    </w:pPr>
    <w:rPr>
      <w:sz w:val="22"/>
    </w:rPr>
  </w:style>
  <w:style w:type="paragraph" w:styleId="31">
    <w:name w:val="Body Text Indent 3"/>
    <w:basedOn w:val="a"/>
    <w:link w:val="32"/>
    <w:rsid w:val="00A46A0C"/>
    <w:pPr>
      <w:ind w:left="255" w:hanging="255"/>
    </w:pPr>
    <w:rPr>
      <w:rFonts w:ascii="Times New Roman" w:hAnsi="Times New Roman"/>
      <w:kern w:val="0"/>
      <w:szCs w:val="20"/>
    </w:rPr>
  </w:style>
  <w:style w:type="character" w:customStyle="1" w:styleId="32">
    <w:name w:val="本文インデント 3 (文字)"/>
    <w:link w:val="31"/>
    <w:rsid w:val="00A46A0C"/>
    <w:rPr>
      <w:rFonts w:ascii="Times New Roman" w:hAnsi="Times New Roman"/>
      <w:sz w:val="22"/>
    </w:rPr>
  </w:style>
  <w:style w:type="paragraph" w:customStyle="1" w:styleId="18">
    <w:name w:val="ﾌﾟ1)文"/>
    <w:basedOn w:val="a"/>
    <w:rsid w:val="00A46A0C"/>
    <w:pPr>
      <w:ind w:firstLine="227"/>
    </w:pPr>
    <w:rPr>
      <w:rFonts w:ascii="Times New Roman" w:hAnsi="Times New Roman"/>
      <w:szCs w:val="20"/>
    </w:rPr>
  </w:style>
  <w:style w:type="paragraph" w:customStyle="1" w:styleId="19">
    <w:name w:val="ﾌﾟ1．文"/>
    <w:basedOn w:val="a"/>
    <w:rsid w:val="00A46A0C"/>
    <w:pPr>
      <w:ind w:firstLine="227"/>
    </w:pPr>
    <w:rPr>
      <w:szCs w:val="20"/>
    </w:rPr>
  </w:style>
  <w:style w:type="paragraph" w:customStyle="1" w:styleId="affa">
    <w:name w:val="和文表"/>
    <w:basedOn w:val="aff9"/>
    <w:rsid w:val="00A46A0C"/>
    <w:pPr>
      <w:spacing w:before="40" w:after="20" w:line="240" w:lineRule="auto"/>
    </w:pPr>
    <w:rPr>
      <w:sz w:val="20"/>
    </w:rPr>
  </w:style>
  <w:style w:type="paragraph" w:customStyle="1" w:styleId="1a">
    <w:name w:val="ﾌﾟ（1）"/>
    <w:basedOn w:val="17"/>
    <w:rsid w:val="00A46A0C"/>
    <w:pPr>
      <w:ind w:left="0" w:firstLine="0"/>
    </w:pPr>
  </w:style>
  <w:style w:type="paragraph" w:styleId="affb">
    <w:name w:val="List Number"/>
    <w:basedOn w:val="a"/>
    <w:rsid w:val="00A46A0C"/>
    <w:pPr>
      <w:overflowPunct w:val="0"/>
      <w:autoSpaceDE w:val="0"/>
      <w:autoSpaceDN w:val="0"/>
      <w:adjustRightInd w:val="0"/>
      <w:ind w:left="425" w:hanging="425"/>
      <w:textAlignment w:val="baseline"/>
    </w:pPr>
    <w:rPr>
      <w:rFonts w:ascii="Times New Roman" w:hAnsi="Times New Roman"/>
      <w:spacing w:val="10"/>
      <w:kern w:val="0"/>
      <w:szCs w:val="20"/>
    </w:rPr>
  </w:style>
  <w:style w:type="paragraph" w:customStyle="1" w:styleId="1">
    <w:name w:val="標準1"/>
    <w:basedOn w:val="a"/>
    <w:rsid w:val="00A46A0C"/>
    <w:pPr>
      <w:numPr>
        <w:numId w:val="2"/>
      </w:numPr>
      <w:adjustRightInd w:val="0"/>
      <w:spacing w:line="360" w:lineRule="atLeast"/>
      <w:textAlignment w:val="baseline"/>
    </w:pPr>
    <w:rPr>
      <w:kern w:val="0"/>
      <w:szCs w:val="20"/>
    </w:rPr>
  </w:style>
  <w:style w:type="paragraph" w:customStyle="1" w:styleId="affc">
    <w:name w:val="ﾌﾟ①文"/>
    <w:basedOn w:val="18"/>
    <w:rsid w:val="00A46A0C"/>
    <w:pPr>
      <w:tabs>
        <w:tab w:val="left" w:pos="567"/>
      </w:tabs>
      <w:ind w:left="454"/>
    </w:pPr>
  </w:style>
  <w:style w:type="paragraph" w:customStyle="1" w:styleId="affd">
    <w:name w:val="ﾌﾟ①"/>
    <w:basedOn w:val="18"/>
    <w:rsid w:val="00A46A0C"/>
    <w:pPr>
      <w:ind w:left="794" w:hanging="340"/>
    </w:pPr>
    <w:rPr>
      <w:rFonts w:ascii="Arial" w:eastAsia="ＭＳ ゴシック" w:hAnsi="Arial"/>
    </w:rPr>
  </w:style>
  <w:style w:type="paragraph" w:customStyle="1" w:styleId="affe">
    <w:name w:val="文１"/>
    <w:basedOn w:val="a"/>
    <w:rsid w:val="00A46A0C"/>
    <w:pPr>
      <w:spacing w:line="360" w:lineRule="atLeast"/>
      <w:ind w:firstLine="227"/>
    </w:pPr>
    <w:rPr>
      <w:szCs w:val="20"/>
    </w:rPr>
  </w:style>
  <w:style w:type="paragraph" w:customStyle="1" w:styleId="afff">
    <w:name w:val="ﾌﾟa）"/>
    <w:basedOn w:val="affd"/>
    <w:rsid w:val="00A46A0C"/>
    <w:pPr>
      <w:ind w:left="993" w:hanging="539"/>
    </w:pPr>
    <w:rPr>
      <w:rFonts w:ascii="Times New Roman" w:eastAsia="ＭＳ 明朝" w:hAnsi="Times New Roman"/>
    </w:rPr>
  </w:style>
  <w:style w:type="paragraph" w:customStyle="1" w:styleId="afff0">
    <w:name w:val="■"/>
    <w:basedOn w:val="affc"/>
    <w:rsid w:val="00A46A0C"/>
    <w:rPr>
      <w:rFonts w:ascii="Arial" w:eastAsia="ＭＳ ゴシック" w:hAnsi="Arial"/>
      <w:bdr w:val="single" w:sz="4" w:space="0" w:color="auto"/>
    </w:rPr>
  </w:style>
  <w:style w:type="paragraph" w:styleId="33">
    <w:name w:val="toc 3"/>
    <w:basedOn w:val="a"/>
    <w:next w:val="a"/>
    <w:autoRedefine/>
    <w:uiPriority w:val="39"/>
    <w:rsid w:val="00A46A0C"/>
    <w:pPr>
      <w:ind w:left="420"/>
    </w:pPr>
    <w:rPr>
      <w:i/>
      <w:sz w:val="20"/>
      <w:szCs w:val="20"/>
    </w:rPr>
  </w:style>
  <w:style w:type="paragraph" w:styleId="41">
    <w:name w:val="toc 4"/>
    <w:basedOn w:val="a"/>
    <w:next w:val="a"/>
    <w:autoRedefine/>
    <w:uiPriority w:val="39"/>
    <w:rsid w:val="00A46A0C"/>
    <w:pPr>
      <w:ind w:left="630"/>
    </w:pPr>
    <w:rPr>
      <w:sz w:val="18"/>
      <w:szCs w:val="20"/>
    </w:rPr>
  </w:style>
  <w:style w:type="paragraph" w:styleId="5">
    <w:name w:val="toc 5"/>
    <w:basedOn w:val="a"/>
    <w:next w:val="a"/>
    <w:autoRedefine/>
    <w:uiPriority w:val="39"/>
    <w:rsid w:val="00A46A0C"/>
    <w:pPr>
      <w:ind w:left="840"/>
    </w:pPr>
    <w:rPr>
      <w:sz w:val="18"/>
      <w:szCs w:val="20"/>
    </w:rPr>
  </w:style>
  <w:style w:type="paragraph" w:styleId="6">
    <w:name w:val="toc 6"/>
    <w:basedOn w:val="a"/>
    <w:next w:val="a"/>
    <w:autoRedefine/>
    <w:uiPriority w:val="39"/>
    <w:rsid w:val="00A46A0C"/>
    <w:pPr>
      <w:ind w:left="1050"/>
    </w:pPr>
    <w:rPr>
      <w:sz w:val="18"/>
      <w:szCs w:val="20"/>
    </w:rPr>
  </w:style>
  <w:style w:type="paragraph" w:styleId="7">
    <w:name w:val="toc 7"/>
    <w:basedOn w:val="a"/>
    <w:next w:val="a"/>
    <w:autoRedefine/>
    <w:uiPriority w:val="39"/>
    <w:rsid w:val="00A46A0C"/>
    <w:pPr>
      <w:ind w:left="1260"/>
    </w:pPr>
    <w:rPr>
      <w:sz w:val="18"/>
      <w:szCs w:val="20"/>
    </w:rPr>
  </w:style>
  <w:style w:type="paragraph" w:styleId="8">
    <w:name w:val="toc 8"/>
    <w:basedOn w:val="a"/>
    <w:next w:val="a"/>
    <w:autoRedefine/>
    <w:uiPriority w:val="39"/>
    <w:rsid w:val="00A46A0C"/>
    <w:pPr>
      <w:ind w:left="1470"/>
    </w:pPr>
    <w:rPr>
      <w:sz w:val="18"/>
      <w:szCs w:val="20"/>
    </w:rPr>
  </w:style>
  <w:style w:type="paragraph" w:styleId="9">
    <w:name w:val="toc 9"/>
    <w:basedOn w:val="a"/>
    <w:next w:val="a"/>
    <w:autoRedefine/>
    <w:uiPriority w:val="39"/>
    <w:rsid w:val="00A46A0C"/>
    <w:pPr>
      <w:ind w:left="1680"/>
    </w:pPr>
    <w:rPr>
      <w:sz w:val="18"/>
      <w:szCs w:val="20"/>
    </w:rPr>
  </w:style>
  <w:style w:type="paragraph" w:styleId="afff1">
    <w:name w:val="Block Text"/>
    <w:basedOn w:val="a"/>
    <w:rsid w:val="00A46A0C"/>
    <w:pPr>
      <w:ind w:left="45" w:right="57"/>
    </w:pPr>
    <w:rPr>
      <w:sz w:val="21"/>
      <w:szCs w:val="20"/>
    </w:rPr>
  </w:style>
  <w:style w:type="paragraph" w:customStyle="1" w:styleId="1b">
    <w:name w:val="ぷ1"/>
    <w:basedOn w:val="15"/>
    <w:rsid w:val="00A46A0C"/>
    <w:pPr>
      <w:pBdr>
        <w:bottom w:val="thinThickSmallGap" w:sz="24" w:space="1" w:color="auto"/>
      </w:pBdr>
    </w:pPr>
  </w:style>
  <w:style w:type="paragraph" w:customStyle="1" w:styleId="1c">
    <w:name w:val="ぷ1文"/>
    <w:basedOn w:val="18"/>
    <w:rsid w:val="00A46A0C"/>
  </w:style>
  <w:style w:type="paragraph" w:customStyle="1" w:styleId="1d">
    <w:name w:val="ぷ1）"/>
    <w:basedOn w:val="16"/>
    <w:rsid w:val="00A46A0C"/>
  </w:style>
  <w:style w:type="paragraph" w:customStyle="1" w:styleId="TableText">
    <w:name w:val="Table Text"/>
    <w:basedOn w:val="a"/>
    <w:rsid w:val="00A46A0C"/>
    <w:rPr>
      <w:rFonts w:ascii="Times New Roman" w:eastAsia="Times New Roman" w:hAnsi="Times New Roman"/>
      <w:kern w:val="0"/>
      <w:sz w:val="24"/>
      <w:szCs w:val="20"/>
    </w:rPr>
  </w:style>
  <w:style w:type="character" w:customStyle="1" w:styleId="Instructions">
    <w:name w:val="Instructions"/>
    <w:rsid w:val="00A46A0C"/>
    <w:rPr>
      <w:i/>
      <w:vanish/>
      <w:color w:val="0000FF"/>
    </w:rPr>
  </w:style>
  <w:style w:type="paragraph" w:customStyle="1" w:styleId="rprtbody1">
    <w:name w:val="rprtbody1"/>
    <w:basedOn w:val="a"/>
    <w:rsid w:val="00A46A0C"/>
    <w:pPr>
      <w:spacing w:before="34" w:after="34"/>
    </w:pPr>
    <w:rPr>
      <w:rFonts w:ascii="ＭＳ Ｐゴシック" w:eastAsia="ＭＳ Ｐゴシック" w:hAnsi="ＭＳ Ｐゴシック" w:cs="ＭＳ Ｐゴシック"/>
      <w:kern w:val="0"/>
      <w:sz w:val="28"/>
      <w:szCs w:val="28"/>
    </w:rPr>
  </w:style>
  <w:style w:type="paragraph" w:customStyle="1" w:styleId="aux1">
    <w:name w:val="aux1"/>
    <w:basedOn w:val="a"/>
    <w:rsid w:val="00A46A0C"/>
    <w:pPr>
      <w:spacing w:line="320" w:lineRule="atLeast"/>
    </w:pPr>
    <w:rPr>
      <w:rFonts w:ascii="ＭＳ Ｐゴシック" w:eastAsia="ＭＳ Ｐゴシック" w:hAnsi="ＭＳ Ｐゴシック" w:cs="ＭＳ Ｐゴシック"/>
      <w:kern w:val="0"/>
      <w:sz w:val="24"/>
      <w:szCs w:val="24"/>
    </w:rPr>
  </w:style>
  <w:style w:type="character" w:customStyle="1" w:styleId="src1">
    <w:name w:val="src1"/>
    <w:rsid w:val="00A46A0C"/>
    <w:rPr>
      <w:vanish w:val="0"/>
      <w:webHidden w:val="0"/>
      <w:specVanish w:val="0"/>
    </w:rPr>
  </w:style>
  <w:style w:type="character" w:customStyle="1" w:styleId="jrnl">
    <w:name w:val="jrnl"/>
    <w:basedOn w:val="a0"/>
    <w:rsid w:val="00A46A0C"/>
  </w:style>
  <w:style w:type="character" w:customStyle="1" w:styleId="aff0">
    <w:name w:val="行間詰め (文字)"/>
    <w:link w:val="aff"/>
    <w:uiPriority w:val="1"/>
    <w:rsid w:val="00A46A0C"/>
    <w:rPr>
      <w:kern w:val="2"/>
      <w:sz w:val="21"/>
    </w:rPr>
  </w:style>
  <w:style w:type="paragraph" w:styleId="afff2">
    <w:name w:val="Document Map"/>
    <w:basedOn w:val="a"/>
    <w:link w:val="afff3"/>
    <w:rsid w:val="008C0AE7"/>
    <w:rPr>
      <w:rFonts w:ascii="MS UI Gothic" w:eastAsia="MS UI Gothic"/>
      <w:sz w:val="18"/>
      <w:szCs w:val="18"/>
    </w:rPr>
  </w:style>
  <w:style w:type="character" w:customStyle="1" w:styleId="afff3">
    <w:name w:val="見出しマップ (文字)"/>
    <w:link w:val="afff2"/>
    <w:rsid w:val="008C0AE7"/>
    <w:rPr>
      <w:rFonts w:ascii="MS UI Gothic" w:eastAsia="MS UI Gothic"/>
      <w:kern w:val="2"/>
      <w:sz w:val="18"/>
      <w:szCs w:val="18"/>
    </w:rPr>
  </w:style>
  <w:style w:type="character" w:customStyle="1" w:styleId="afff4">
    <w:name w:val="_"/>
    <w:basedOn w:val="a0"/>
    <w:rsid w:val="005F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719">
      <w:bodyDiv w:val="1"/>
      <w:marLeft w:val="0"/>
      <w:marRight w:val="0"/>
      <w:marTop w:val="0"/>
      <w:marBottom w:val="0"/>
      <w:divBdr>
        <w:top w:val="none" w:sz="0" w:space="0" w:color="auto"/>
        <w:left w:val="none" w:sz="0" w:space="0" w:color="auto"/>
        <w:bottom w:val="none" w:sz="0" w:space="0" w:color="auto"/>
        <w:right w:val="none" w:sz="0" w:space="0" w:color="auto"/>
      </w:divBdr>
      <w:divsChild>
        <w:div w:id="706880737">
          <w:marLeft w:val="1166"/>
          <w:marRight w:val="0"/>
          <w:marTop w:val="0"/>
          <w:marBottom w:val="0"/>
          <w:divBdr>
            <w:top w:val="none" w:sz="0" w:space="0" w:color="auto"/>
            <w:left w:val="none" w:sz="0" w:space="0" w:color="auto"/>
            <w:bottom w:val="none" w:sz="0" w:space="0" w:color="auto"/>
            <w:right w:val="none" w:sz="0" w:space="0" w:color="auto"/>
          </w:divBdr>
        </w:div>
        <w:div w:id="1377698913">
          <w:marLeft w:val="1166"/>
          <w:marRight w:val="0"/>
          <w:marTop w:val="0"/>
          <w:marBottom w:val="0"/>
          <w:divBdr>
            <w:top w:val="none" w:sz="0" w:space="0" w:color="auto"/>
            <w:left w:val="none" w:sz="0" w:space="0" w:color="auto"/>
            <w:bottom w:val="none" w:sz="0" w:space="0" w:color="auto"/>
            <w:right w:val="none" w:sz="0" w:space="0" w:color="auto"/>
          </w:divBdr>
        </w:div>
        <w:div w:id="1926768957">
          <w:marLeft w:val="1166"/>
          <w:marRight w:val="0"/>
          <w:marTop w:val="0"/>
          <w:marBottom w:val="0"/>
          <w:divBdr>
            <w:top w:val="none" w:sz="0" w:space="0" w:color="auto"/>
            <w:left w:val="none" w:sz="0" w:space="0" w:color="auto"/>
            <w:bottom w:val="none" w:sz="0" w:space="0" w:color="auto"/>
            <w:right w:val="none" w:sz="0" w:space="0" w:color="auto"/>
          </w:divBdr>
        </w:div>
      </w:divsChild>
    </w:div>
    <w:div w:id="455563994">
      <w:bodyDiv w:val="1"/>
      <w:marLeft w:val="0"/>
      <w:marRight w:val="0"/>
      <w:marTop w:val="0"/>
      <w:marBottom w:val="0"/>
      <w:divBdr>
        <w:top w:val="none" w:sz="0" w:space="0" w:color="auto"/>
        <w:left w:val="none" w:sz="0" w:space="0" w:color="auto"/>
        <w:bottom w:val="none" w:sz="0" w:space="0" w:color="auto"/>
        <w:right w:val="none" w:sz="0" w:space="0" w:color="auto"/>
      </w:divBdr>
    </w:div>
    <w:div w:id="465583275">
      <w:bodyDiv w:val="1"/>
      <w:marLeft w:val="0"/>
      <w:marRight w:val="0"/>
      <w:marTop w:val="0"/>
      <w:marBottom w:val="0"/>
      <w:divBdr>
        <w:top w:val="none" w:sz="0" w:space="0" w:color="auto"/>
        <w:left w:val="none" w:sz="0" w:space="0" w:color="auto"/>
        <w:bottom w:val="none" w:sz="0" w:space="0" w:color="auto"/>
        <w:right w:val="none" w:sz="0" w:space="0" w:color="auto"/>
      </w:divBdr>
    </w:div>
    <w:div w:id="476072259">
      <w:bodyDiv w:val="1"/>
      <w:marLeft w:val="0"/>
      <w:marRight w:val="0"/>
      <w:marTop w:val="0"/>
      <w:marBottom w:val="0"/>
      <w:divBdr>
        <w:top w:val="none" w:sz="0" w:space="0" w:color="auto"/>
        <w:left w:val="none" w:sz="0" w:space="0" w:color="auto"/>
        <w:bottom w:val="none" w:sz="0" w:space="0" w:color="auto"/>
        <w:right w:val="none" w:sz="0" w:space="0" w:color="auto"/>
      </w:divBdr>
    </w:div>
    <w:div w:id="554580987">
      <w:bodyDiv w:val="1"/>
      <w:marLeft w:val="0"/>
      <w:marRight w:val="0"/>
      <w:marTop w:val="0"/>
      <w:marBottom w:val="0"/>
      <w:divBdr>
        <w:top w:val="none" w:sz="0" w:space="0" w:color="auto"/>
        <w:left w:val="none" w:sz="0" w:space="0" w:color="auto"/>
        <w:bottom w:val="none" w:sz="0" w:space="0" w:color="auto"/>
        <w:right w:val="none" w:sz="0" w:space="0" w:color="auto"/>
      </w:divBdr>
      <w:divsChild>
        <w:div w:id="519246419">
          <w:marLeft w:val="0"/>
          <w:marRight w:val="0"/>
          <w:marTop w:val="0"/>
          <w:marBottom w:val="0"/>
          <w:divBdr>
            <w:top w:val="none" w:sz="0" w:space="0" w:color="auto"/>
            <w:left w:val="none" w:sz="0" w:space="0" w:color="auto"/>
            <w:bottom w:val="none" w:sz="0" w:space="0" w:color="auto"/>
            <w:right w:val="none" w:sz="0" w:space="0" w:color="auto"/>
          </w:divBdr>
          <w:divsChild>
            <w:div w:id="394857166">
              <w:marLeft w:val="0"/>
              <w:marRight w:val="0"/>
              <w:marTop w:val="0"/>
              <w:marBottom w:val="0"/>
              <w:divBdr>
                <w:top w:val="none" w:sz="0" w:space="0" w:color="auto"/>
                <w:left w:val="none" w:sz="0" w:space="0" w:color="auto"/>
                <w:bottom w:val="none" w:sz="0" w:space="0" w:color="auto"/>
                <w:right w:val="none" w:sz="0" w:space="0" w:color="auto"/>
              </w:divBdr>
              <w:divsChild>
                <w:div w:id="174209807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59282539">
          <w:marLeft w:val="0"/>
          <w:marRight w:val="0"/>
          <w:marTop w:val="0"/>
          <w:marBottom w:val="0"/>
          <w:divBdr>
            <w:top w:val="none" w:sz="0" w:space="0" w:color="auto"/>
            <w:left w:val="none" w:sz="0" w:space="0" w:color="auto"/>
            <w:bottom w:val="none" w:sz="0" w:space="0" w:color="auto"/>
            <w:right w:val="none" w:sz="0" w:space="0" w:color="auto"/>
          </w:divBdr>
          <w:divsChild>
            <w:div w:id="3898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4358">
      <w:bodyDiv w:val="1"/>
      <w:marLeft w:val="0"/>
      <w:marRight w:val="0"/>
      <w:marTop w:val="0"/>
      <w:marBottom w:val="0"/>
      <w:divBdr>
        <w:top w:val="none" w:sz="0" w:space="0" w:color="auto"/>
        <w:left w:val="none" w:sz="0" w:space="0" w:color="auto"/>
        <w:bottom w:val="none" w:sz="0" w:space="0" w:color="auto"/>
        <w:right w:val="none" w:sz="0" w:space="0" w:color="auto"/>
      </w:divBdr>
    </w:div>
    <w:div w:id="692001439">
      <w:bodyDiv w:val="1"/>
      <w:marLeft w:val="0"/>
      <w:marRight w:val="0"/>
      <w:marTop w:val="0"/>
      <w:marBottom w:val="0"/>
      <w:divBdr>
        <w:top w:val="none" w:sz="0" w:space="0" w:color="auto"/>
        <w:left w:val="none" w:sz="0" w:space="0" w:color="auto"/>
        <w:bottom w:val="none" w:sz="0" w:space="0" w:color="auto"/>
        <w:right w:val="none" w:sz="0" w:space="0" w:color="auto"/>
      </w:divBdr>
    </w:div>
    <w:div w:id="707265566">
      <w:bodyDiv w:val="1"/>
      <w:marLeft w:val="0"/>
      <w:marRight w:val="0"/>
      <w:marTop w:val="0"/>
      <w:marBottom w:val="0"/>
      <w:divBdr>
        <w:top w:val="none" w:sz="0" w:space="0" w:color="auto"/>
        <w:left w:val="none" w:sz="0" w:space="0" w:color="auto"/>
        <w:bottom w:val="none" w:sz="0" w:space="0" w:color="auto"/>
        <w:right w:val="none" w:sz="0" w:space="0" w:color="auto"/>
      </w:divBdr>
    </w:div>
    <w:div w:id="798376976">
      <w:bodyDiv w:val="1"/>
      <w:marLeft w:val="0"/>
      <w:marRight w:val="0"/>
      <w:marTop w:val="0"/>
      <w:marBottom w:val="0"/>
      <w:divBdr>
        <w:top w:val="none" w:sz="0" w:space="0" w:color="auto"/>
        <w:left w:val="none" w:sz="0" w:space="0" w:color="auto"/>
        <w:bottom w:val="none" w:sz="0" w:space="0" w:color="auto"/>
        <w:right w:val="none" w:sz="0" w:space="0" w:color="auto"/>
      </w:divBdr>
    </w:div>
    <w:div w:id="920675375">
      <w:bodyDiv w:val="1"/>
      <w:marLeft w:val="0"/>
      <w:marRight w:val="0"/>
      <w:marTop w:val="0"/>
      <w:marBottom w:val="0"/>
      <w:divBdr>
        <w:top w:val="none" w:sz="0" w:space="0" w:color="auto"/>
        <w:left w:val="none" w:sz="0" w:space="0" w:color="auto"/>
        <w:bottom w:val="none" w:sz="0" w:space="0" w:color="auto"/>
        <w:right w:val="none" w:sz="0" w:space="0" w:color="auto"/>
      </w:divBdr>
    </w:div>
    <w:div w:id="921332545">
      <w:bodyDiv w:val="1"/>
      <w:marLeft w:val="0"/>
      <w:marRight w:val="0"/>
      <w:marTop w:val="0"/>
      <w:marBottom w:val="0"/>
      <w:divBdr>
        <w:top w:val="none" w:sz="0" w:space="0" w:color="auto"/>
        <w:left w:val="none" w:sz="0" w:space="0" w:color="auto"/>
        <w:bottom w:val="none" w:sz="0" w:space="0" w:color="auto"/>
        <w:right w:val="none" w:sz="0" w:space="0" w:color="auto"/>
      </w:divBdr>
      <w:divsChild>
        <w:div w:id="875435995">
          <w:marLeft w:val="446"/>
          <w:marRight w:val="0"/>
          <w:marTop w:val="0"/>
          <w:marBottom w:val="120"/>
          <w:divBdr>
            <w:top w:val="none" w:sz="0" w:space="0" w:color="auto"/>
            <w:left w:val="none" w:sz="0" w:space="0" w:color="auto"/>
            <w:bottom w:val="none" w:sz="0" w:space="0" w:color="auto"/>
            <w:right w:val="none" w:sz="0" w:space="0" w:color="auto"/>
          </w:divBdr>
        </w:div>
        <w:div w:id="1481269156">
          <w:marLeft w:val="446"/>
          <w:marRight w:val="0"/>
          <w:marTop w:val="0"/>
          <w:marBottom w:val="120"/>
          <w:divBdr>
            <w:top w:val="none" w:sz="0" w:space="0" w:color="auto"/>
            <w:left w:val="none" w:sz="0" w:space="0" w:color="auto"/>
            <w:bottom w:val="none" w:sz="0" w:space="0" w:color="auto"/>
            <w:right w:val="none" w:sz="0" w:space="0" w:color="auto"/>
          </w:divBdr>
        </w:div>
        <w:div w:id="1636060942">
          <w:marLeft w:val="446"/>
          <w:marRight w:val="0"/>
          <w:marTop w:val="0"/>
          <w:marBottom w:val="120"/>
          <w:divBdr>
            <w:top w:val="none" w:sz="0" w:space="0" w:color="auto"/>
            <w:left w:val="none" w:sz="0" w:space="0" w:color="auto"/>
            <w:bottom w:val="none" w:sz="0" w:space="0" w:color="auto"/>
            <w:right w:val="none" w:sz="0" w:space="0" w:color="auto"/>
          </w:divBdr>
        </w:div>
        <w:div w:id="1931428792">
          <w:marLeft w:val="446"/>
          <w:marRight w:val="0"/>
          <w:marTop w:val="0"/>
          <w:marBottom w:val="120"/>
          <w:divBdr>
            <w:top w:val="none" w:sz="0" w:space="0" w:color="auto"/>
            <w:left w:val="none" w:sz="0" w:space="0" w:color="auto"/>
            <w:bottom w:val="none" w:sz="0" w:space="0" w:color="auto"/>
            <w:right w:val="none" w:sz="0" w:space="0" w:color="auto"/>
          </w:divBdr>
        </w:div>
      </w:divsChild>
    </w:div>
    <w:div w:id="953942392">
      <w:bodyDiv w:val="1"/>
      <w:marLeft w:val="0"/>
      <w:marRight w:val="0"/>
      <w:marTop w:val="0"/>
      <w:marBottom w:val="0"/>
      <w:divBdr>
        <w:top w:val="none" w:sz="0" w:space="0" w:color="auto"/>
        <w:left w:val="none" w:sz="0" w:space="0" w:color="auto"/>
        <w:bottom w:val="none" w:sz="0" w:space="0" w:color="auto"/>
        <w:right w:val="none" w:sz="0" w:space="0" w:color="auto"/>
      </w:divBdr>
    </w:div>
    <w:div w:id="992759512">
      <w:bodyDiv w:val="1"/>
      <w:marLeft w:val="0"/>
      <w:marRight w:val="0"/>
      <w:marTop w:val="0"/>
      <w:marBottom w:val="0"/>
      <w:divBdr>
        <w:top w:val="none" w:sz="0" w:space="0" w:color="auto"/>
        <w:left w:val="none" w:sz="0" w:space="0" w:color="auto"/>
        <w:bottom w:val="none" w:sz="0" w:space="0" w:color="auto"/>
        <w:right w:val="none" w:sz="0" w:space="0" w:color="auto"/>
      </w:divBdr>
    </w:div>
    <w:div w:id="1014460109">
      <w:bodyDiv w:val="1"/>
      <w:marLeft w:val="0"/>
      <w:marRight w:val="0"/>
      <w:marTop w:val="0"/>
      <w:marBottom w:val="0"/>
      <w:divBdr>
        <w:top w:val="none" w:sz="0" w:space="0" w:color="auto"/>
        <w:left w:val="none" w:sz="0" w:space="0" w:color="auto"/>
        <w:bottom w:val="none" w:sz="0" w:space="0" w:color="auto"/>
        <w:right w:val="none" w:sz="0" w:space="0" w:color="auto"/>
      </w:divBdr>
    </w:div>
    <w:div w:id="1034890324">
      <w:bodyDiv w:val="1"/>
      <w:marLeft w:val="0"/>
      <w:marRight w:val="0"/>
      <w:marTop w:val="0"/>
      <w:marBottom w:val="0"/>
      <w:divBdr>
        <w:top w:val="none" w:sz="0" w:space="0" w:color="auto"/>
        <w:left w:val="none" w:sz="0" w:space="0" w:color="auto"/>
        <w:bottom w:val="none" w:sz="0" w:space="0" w:color="auto"/>
        <w:right w:val="none" w:sz="0" w:space="0" w:color="auto"/>
      </w:divBdr>
    </w:div>
    <w:div w:id="1107845871">
      <w:bodyDiv w:val="1"/>
      <w:marLeft w:val="0"/>
      <w:marRight w:val="0"/>
      <w:marTop w:val="0"/>
      <w:marBottom w:val="0"/>
      <w:divBdr>
        <w:top w:val="none" w:sz="0" w:space="0" w:color="auto"/>
        <w:left w:val="none" w:sz="0" w:space="0" w:color="auto"/>
        <w:bottom w:val="none" w:sz="0" w:space="0" w:color="auto"/>
        <w:right w:val="none" w:sz="0" w:space="0" w:color="auto"/>
      </w:divBdr>
      <w:divsChild>
        <w:div w:id="562327779">
          <w:marLeft w:val="1166"/>
          <w:marRight w:val="0"/>
          <w:marTop w:val="0"/>
          <w:marBottom w:val="0"/>
          <w:divBdr>
            <w:top w:val="none" w:sz="0" w:space="0" w:color="auto"/>
            <w:left w:val="none" w:sz="0" w:space="0" w:color="auto"/>
            <w:bottom w:val="none" w:sz="0" w:space="0" w:color="auto"/>
            <w:right w:val="none" w:sz="0" w:space="0" w:color="auto"/>
          </w:divBdr>
        </w:div>
        <w:div w:id="742145707">
          <w:marLeft w:val="1166"/>
          <w:marRight w:val="0"/>
          <w:marTop w:val="0"/>
          <w:marBottom w:val="0"/>
          <w:divBdr>
            <w:top w:val="none" w:sz="0" w:space="0" w:color="auto"/>
            <w:left w:val="none" w:sz="0" w:space="0" w:color="auto"/>
            <w:bottom w:val="none" w:sz="0" w:space="0" w:color="auto"/>
            <w:right w:val="none" w:sz="0" w:space="0" w:color="auto"/>
          </w:divBdr>
        </w:div>
        <w:div w:id="922372089">
          <w:marLeft w:val="1166"/>
          <w:marRight w:val="0"/>
          <w:marTop w:val="0"/>
          <w:marBottom w:val="0"/>
          <w:divBdr>
            <w:top w:val="none" w:sz="0" w:space="0" w:color="auto"/>
            <w:left w:val="none" w:sz="0" w:space="0" w:color="auto"/>
            <w:bottom w:val="none" w:sz="0" w:space="0" w:color="auto"/>
            <w:right w:val="none" w:sz="0" w:space="0" w:color="auto"/>
          </w:divBdr>
        </w:div>
        <w:div w:id="1888226772">
          <w:marLeft w:val="1166"/>
          <w:marRight w:val="0"/>
          <w:marTop w:val="0"/>
          <w:marBottom w:val="0"/>
          <w:divBdr>
            <w:top w:val="none" w:sz="0" w:space="0" w:color="auto"/>
            <w:left w:val="none" w:sz="0" w:space="0" w:color="auto"/>
            <w:bottom w:val="none" w:sz="0" w:space="0" w:color="auto"/>
            <w:right w:val="none" w:sz="0" w:space="0" w:color="auto"/>
          </w:divBdr>
        </w:div>
      </w:divsChild>
    </w:div>
    <w:div w:id="1113210755">
      <w:bodyDiv w:val="1"/>
      <w:marLeft w:val="0"/>
      <w:marRight w:val="0"/>
      <w:marTop w:val="0"/>
      <w:marBottom w:val="0"/>
      <w:divBdr>
        <w:top w:val="none" w:sz="0" w:space="0" w:color="auto"/>
        <w:left w:val="none" w:sz="0" w:space="0" w:color="auto"/>
        <w:bottom w:val="none" w:sz="0" w:space="0" w:color="auto"/>
        <w:right w:val="none" w:sz="0" w:space="0" w:color="auto"/>
      </w:divBdr>
    </w:div>
    <w:div w:id="1124471078">
      <w:bodyDiv w:val="1"/>
      <w:marLeft w:val="0"/>
      <w:marRight w:val="0"/>
      <w:marTop w:val="0"/>
      <w:marBottom w:val="0"/>
      <w:divBdr>
        <w:top w:val="none" w:sz="0" w:space="0" w:color="auto"/>
        <w:left w:val="none" w:sz="0" w:space="0" w:color="auto"/>
        <w:bottom w:val="none" w:sz="0" w:space="0" w:color="auto"/>
        <w:right w:val="none" w:sz="0" w:space="0" w:color="auto"/>
      </w:divBdr>
    </w:div>
    <w:div w:id="1372539106">
      <w:bodyDiv w:val="1"/>
      <w:marLeft w:val="0"/>
      <w:marRight w:val="0"/>
      <w:marTop w:val="0"/>
      <w:marBottom w:val="0"/>
      <w:divBdr>
        <w:top w:val="none" w:sz="0" w:space="0" w:color="auto"/>
        <w:left w:val="none" w:sz="0" w:space="0" w:color="auto"/>
        <w:bottom w:val="none" w:sz="0" w:space="0" w:color="auto"/>
        <w:right w:val="none" w:sz="0" w:space="0" w:color="auto"/>
      </w:divBdr>
    </w:div>
    <w:div w:id="1422413710">
      <w:bodyDiv w:val="1"/>
      <w:marLeft w:val="0"/>
      <w:marRight w:val="0"/>
      <w:marTop w:val="0"/>
      <w:marBottom w:val="0"/>
      <w:divBdr>
        <w:top w:val="none" w:sz="0" w:space="0" w:color="auto"/>
        <w:left w:val="none" w:sz="0" w:space="0" w:color="auto"/>
        <w:bottom w:val="none" w:sz="0" w:space="0" w:color="auto"/>
        <w:right w:val="none" w:sz="0" w:space="0" w:color="auto"/>
      </w:divBdr>
      <w:divsChild>
        <w:div w:id="1425031228">
          <w:marLeft w:val="0"/>
          <w:marRight w:val="0"/>
          <w:marTop w:val="0"/>
          <w:marBottom w:val="0"/>
          <w:divBdr>
            <w:top w:val="none" w:sz="0" w:space="0" w:color="auto"/>
            <w:left w:val="none" w:sz="0" w:space="0" w:color="auto"/>
            <w:bottom w:val="none" w:sz="0" w:space="0" w:color="auto"/>
            <w:right w:val="none" w:sz="0" w:space="0" w:color="auto"/>
          </w:divBdr>
        </w:div>
        <w:div w:id="1568416622">
          <w:marLeft w:val="0"/>
          <w:marRight w:val="0"/>
          <w:marTop w:val="0"/>
          <w:marBottom w:val="0"/>
          <w:divBdr>
            <w:top w:val="none" w:sz="0" w:space="0" w:color="auto"/>
            <w:left w:val="none" w:sz="0" w:space="0" w:color="auto"/>
            <w:bottom w:val="none" w:sz="0" w:space="0" w:color="auto"/>
            <w:right w:val="none" w:sz="0" w:space="0" w:color="auto"/>
          </w:divBdr>
        </w:div>
        <w:div w:id="1277828489">
          <w:marLeft w:val="0"/>
          <w:marRight w:val="0"/>
          <w:marTop w:val="0"/>
          <w:marBottom w:val="0"/>
          <w:divBdr>
            <w:top w:val="none" w:sz="0" w:space="0" w:color="auto"/>
            <w:left w:val="none" w:sz="0" w:space="0" w:color="auto"/>
            <w:bottom w:val="none" w:sz="0" w:space="0" w:color="auto"/>
            <w:right w:val="none" w:sz="0" w:space="0" w:color="auto"/>
          </w:divBdr>
        </w:div>
        <w:div w:id="435099672">
          <w:marLeft w:val="0"/>
          <w:marRight w:val="0"/>
          <w:marTop w:val="0"/>
          <w:marBottom w:val="0"/>
          <w:divBdr>
            <w:top w:val="none" w:sz="0" w:space="0" w:color="auto"/>
            <w:left w:val="none" w:sz="0" w:space="0" w:color="auto"/>
            <w:bottom w:val="none" w:sz="0" w:space="0" w:color="auto"/>
            <w:right w:val="none" w:sz="0" w:space="0" w:color="auto"/>
          </w:divBdr>
        </w:div>
      </w:divsChild>
    </w:div>
    <w:div w:id="1445926953">
      <w:bodyDiv w:val="1"/>
      <w:marLeft w:val="0"/>
      <w:marRight w:val="0"/>
      <w:marTop w:val="0"/>
      <w:marBottom w:val="0"/>
      <w:divBdr>
        <w:top w:val="none" w:sz="0" w:space="0" w:color="auto"/>
        <w:left w:val="none" w:sz="0" w:space="0" w:color="auto"/>
        <w:bottom w:val="none" w:sz="0" w:space="0" w:color="auto"/>
        <w:right w:val="none" w:sz="0" w:space="0" w:color="auto"/>
      </w:divBdr>
    </w:div>
    <w:div w:id="1610819066">
      <w:bodyDiv w:val="1"/>
      <w:marLeft w:val="0"/>
      <w:marRight w:val="0"/>
      <w:marTop w:val="0"/>
      <w:marBottom w:val="0"/>
      <w:divBdr>
        <w:top w:val="none" w:sz="0" w:space="0" w:color="auto"/>
        <w:left w:val="none" w:sz="0" w:space="0" w:color="auto"/>
        <w:bottom w:val="none" w:sz="0" w:space="0" w:color="auto"/>
        <w:right w:val="none" w:sz="0" w:space="0" w:color="auto"/>
      </w:divBdr>
    </w:div>
    <w:div w:id="1846479902">
      <w:bodyDiv w:val="1"/>
      <w:marLeft w:val="0"/>
      <w:marRight w:val="0"/>
      <w:marTop w:val="0"/>
      <w:marBottom w:val="0"/>
      <w:divBdr>
        <w:top w:val="none" w:sz="0" w:space="0" w:color="auto"/>
        <w:left w:val="none" w:sz="0" w:space="0" w:color="auto"/>
        <w:bottom w:val="none" w:sz="0" w:space="0" w:color="auto"/>
        <w:right w:val="none" w:sz="0" w:space="0" w:color="auto"/>
      </w:divBdr>
    </w:div>
    <w:div w:id="1853689459">
      <w:bodyDiv w:val="1"/>
      <w:marLeft w:val="0"/>
      <w:marRight w:val="0"/>
      <w:marTop w:val="0"/>
      <w:marBottom w:val="0"/>
      <w:divBdr>
        <w:top w:val="none" w:sz="0" w:space="0" w:color="auto"/>
        <w:left w:val="none" w:sz="0" w:space="0" w:color="auto"/>
        <w:bottom w:val="none" w:sz="0" w:space="0" w:color="auto"/>
        <w:right w:val="none" w:sz="0" w:space="0" w:color="auto"/>
      </w:divBdr>
    </w:div>
    <w:div w:id="1905605911">
      <w:bodyDiv w:val="1"/>
      <w:marLeft w:val="0"/>
      <w:marRight w:val="0"/>
      <w:marTop w:val="0"/>
      <w:marBottom w:val="0"/>
      <w:divBdr>
        <w:top w:val="none" w:sz="0" w:space="0" w:color="auto"/>
        <w:left w:val="none" w:sz="0" w:space="0" w:color="auto"/>
        <w:bottom w:val="none" w:sz="0" w:space="0" w:color="auto"/>
        <w:right w:val="none" w:sz="0" w:space="0" w:color="auto"/>
      </w:divBdr>
      <w:divsChild>
        <w:div w:id="223372613">
          <w:marLeft w:val="360"/>
          <w:marRight w:val="0"/>
          <w:marTop w:val="0"/>
          <w:marBottom w:val="0"/>
          <w:divBdr>
            <w:top w:val="none" w:sz="0" w:space="0" w:color="auto"/>
            <w:left w:val="none" w:sz="0" w:space="0" w:color="auto"/>
            <w:bottom w:val="none" w:sz="0" w:space="0" w:color="auto"/>
            <w:right w:val="none" w:sz="0" w:space="0" w:color="auto"/>
          </w:divBdr>
        </w:div>
        <w:div w:id="597567284">
          <w:marLeft w:val="360"/>
          <w:marRight w:val="0"/>
          <w:marTop w:val="0"/>
          <w:marBottom w:val="0"/>
          <w:divBdr>
            <w:top w:val="none" w:sz="0" w:space="0" w:color="auto"/>
            <w:left w:val="none" w:sz="0" w:space="0" w:color="auto"/>
            <w:bottom w:val="none" w:sz="0" w:space="0" w:color="auto"/>
            <w:right w:val="none" w:sz="0" w:space="0" w:color="auto"/>
          </w:divBdr>
        </w:div>
        <w:div w:id="625042118">
          <w:marLeft w:val="360"/>
          <w:marRight w:val="0"/>
          <w:marTop w:val="0"/>
          <w:marBottom w:val="0"/>
          <w:divBdr>
            <w:top w:val="none" w:sz="0" w:space="0" w:color="auto"/>
            <w:left w:val="none" w:sz="0" w:space="0" w:color="auto"/>
            <w:bottom w:val="none" w:sz="0" w:space="0" w:color="auto"/>
            <w:right w:val="none" w:sz="0" w:space="0" w:color="auto"/>
          </w:divBdr>
        </w:div>
        <w:div w:id="628556038">
          <w:marLeft w:val="360"/>
          <w:marRight w:val="0"/>
          <w:marTop w:val="0"/>
          <w:marBottom w:val="120"/>
          <w:divBdr>
            <w:top w:val="none" w:sz="0" w:space="0" w:color="auto"/>
            <w:left w:val="none" w:sz="0" w:space="0" w:color="auto"/>
            <w:bottom w:val="none" w:sz="0" w:space="0" w:color="auto"/>
            <w:right w:val="none" w:sz="0" w:space="0" w:color="auto"/>
          </w:divBdr>
        </w:div>
        <w:div w:id="837429278">
          <w:marLeft w:val="360"/>
          <w:marRight w:val="0"/>
          <w:marTop w:val="0"/>
          <w:marBottom w:val="0"/>
          <w:divBdr>
            <w:top w:val="none" w:sz="0" w:space="0" w:color="auto"/>
            <w:left w:val="none" w:sz="0" w:space="0" w:color="auto"/>
            <w:bottom w:val="none" w:sz="0" w:space="0" w:color="auto"/>
            <w:right w:val="none" w:sz="0" w:space="0" w:color="auto"/>
          </w:divBdr>
        </w:div>
        <w:div w:id="1015420727">
          <w:marLeft w:val="360"/>
          <w:marRight w:val="0"/>
          <w:marTop w:val="0"/>
          <w:marBottom w:val="0"/>
          <w:divBdr>
            <w:top w:val="none" w:sz="0" w:space="0" w:color="auto"/>
            <w:left w:val="none" w:sz="0" w:space="0" w:color="auto"/>
            <w:bottom w:val="none" w:sz="0" w:space="0" w:color="auto"/>
            <w:right w:val="none" w:sz="0" w:space="0" w:color="auto"/>
          </w:divBdr>
        </w:div>
        <w:div w:id="1290893845">
          <w:marLeft w:val="360"/>
          <w:marRight w:val="0"/>
          <w:marTop w:val="0"/>
          <w:marBottom w:val="0"/>
          <w:divBdr>
            <w:top w:val="none" w:sz="0" w:space="0" w:color="auto"/>
            <w:left w:val="none" w:sz="0" w:space="0" w:color="auto"/>
            <w:bottom w:val="none" w:sz="0" w:space="0" w:color="auto"/>
            <w:right w:val="none" w:sz="0" w:space="0" w:color="auto"/>
          </w:divBdr>
        </w:div>
      </w:divsChild>
    </w:div>
    <w:div w:id="1956012515">
      <w:bodyDiv w:val="1"/>
      <w:marLeft w:val="0"/>
      <w:marRight w:val="0"/>
      <w:marTop w:val="0"/>
      <w:marBottom w:val="0"/>
      <w:divBdr>
        <w:top w:val="none" w:sz="0" w:space="0" w:color="auto"/>
        <w:left w:val="none" w:sz="0" w:space="0" w:color="auto"/>
        <w:bottom w:val="none" w:sz="0" w:space="0" w:color="auto"/>
        <w:right w:val="none" w:sz="0" w:space="0" w:color="auto"/>
      </w:divBdr>
    </w:div>
    <w:div w:id="200339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med.ncbi.nlm.nih.gov/336502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BDA6-1C46-433D-B85B-964C2A36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1418</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9489</CharactersWithSpaces>
  <SharedDoc>false</SharedDoc>
  <HLinks>
    <vt:vector size="384" baseType="variant">
      <vt:variant>
        <vt:i4>1376309</vt:i4>
      </vt:variant>
      <vt:variant>
        <vt:i4>380</vt:i4>
      </vt:variant>
      <vt:variant>
        <vt:i4>0</vt:i4>
      </vt:variant>
      <vt:variant>
        <vt:i4>5</vt:i4>
      </vt:variant>
      <vt:variant>
        <vt:lpwstr/>
      </vt:variant>
      <vt:variant>
        <vt:lpwstr>_Toc415064275</vt:lpwstr>
      </vt:variant>
      <vt:variant>
        <vt:i4>1376309</vt:i4>
      </vt:variant>
      <vt:variant>
        <vt:i4>374</vt:i4>
      </vt:variant>
      <vt:variant>
        <vt:i4>0</vt:i4>
      </vt:variant>
      <vt:variant>
        <vt:i4>5</vt:i4>
      </vt:variant>
      <vt:variant>
        <vt:lpwstr/>
      </vt:variant>
      <vt:variant>
        <vt:lpwstr>_Toc415064274</vt:lpwstr>
      </vt:variant>
      <vt:variant>
        <vt:i4>1376309</vt:i4>
      </vt:variant>
      <vt:variant>
        <vt:i4>368</vt:i4>
      </vt:variant>
      <vt:variant>
        <vt:i4>0</vt:i4>
      </vt:variant>
      <vt:variant>
        <vt:i4>5</vt:i4>
      </vt:variant>
      <vt:variant>
        <vt:lpwstr/>
      </vt:variant>
      <vt:variant>
        <vt:lpwstr>_Toc415064273</vt:lpwstr>
      </vt:variant>
      <vt:variant>
        <vt:i4>1376309</vt:i4>
      </vt:variant>
      <vt:variant>
        <vt:i4>362</vt:i4>
      </vt:variant>
      <vt:variant>
        <vt:i4>0</vt:i4>
      </vt:variant>
      <vt:variant>
        <vt:i4>5</vt:i4>
      </vt:variant>
      <vt:variant>
        <vt:lpwstr/>
      </vt:variant>
      <vt:variant>
        <vt:lpwstr>_Toc415064272</vt:lpwstr>
      </vt:variant>
      <vt:variant>
        <vt:i4>1376309</vt:i4>
      </vt:variant>
      <vt:variant>
        <vt:i4>356</vt:i4>
      </vt:variant>
      <vt:variant>
        <vt:i4>0</vt:i4>
      </vt:variant>
      <vt:variant>
        <vt:i4>5</vt:i4>
      </vt:variant>
      <vt:variant>
        <vt:lpwstr/>
      </vt:variant>
      <vt:variant>
        <vt:lpwstr>_Toc415064271</vt:lpwstr>
      </vt:variant>
      <vt:variant>
        <vt:i4>1310773</vt:i4>
      </vt:variant>
      <vt:variant>
        <vt:i4>350</vt:i4>
      </vt:variant>
      <vt:variant>
        <vt:i4>0</vt:i4>
      </vt:variant>
      <vt:variant>
        <vt:i4>5</vt:i4>
      </vt:variant>
      <vt:variant>
        <vt:lpwstr/>
      </vt:variant>
      <vt:variant>
        <vt:lpwstr>_Toc415064269</vt:lpwstr>
      </vt:variant>
      <vt:variant>
        <vt:i4>1310773</vt:i4>
      </vt:variant>
      <vt:variant>
        <vt:i4>344</vt:i4>
      </vt:variant>
      <vt:variant>
        <vt:i4>0</vt:i4>
      </vt:variant>
      <vt:variant>
        <vt:i4>5</vt:i4>
      </vt:variant>
      <vt:variant>
        <vt:lpwstr/>
      </vt:variant>
      <vt:variant>
        <vt:lpwstr>_Toc415064268</vt:lpwstr>
      </vt:variant>
      <vt:variant>
        <vt:i4>1310773</vt:i4>
      </vt:variant>
      <vt:variant>
        <vt:i4>338</vt:i4>
      </vt:variant>
      <vt:variant>
        <vt:i4>0</vt:i4>
      </vt:variant>
      <vt:variant>
        <vt:i4>5</vt:i4>
      </vt:variant>
      <vt:variant>
        <vt:lpwstr/>
      </vt:variant>
      <vt:variant>
        <vt:lpwstr>_Toc415064267</vt:lpwstr>
      </vt:variant>
      <vt:variant>
        <vt:i4>1310773</vt:i4>
      </vt:variant>
      <vt:variant>
        <vt:i4>332</vt:i4>
      </vt:variant>
      <vt:variant>
        <vt:i4>0</vt:i4>
      </vt:variant>
      <vt:variant>
        <vt:i4>5</vt:i4>
      </vt:variant>
      <vt:variant>
        <vt:lpwstr/>
      </vt:variant>
      <vt:variant>
        <vt:lpwstr>_Toc415064264</vt:lpwstr>
      </vt:variant>
      <vt:variant>
        <vt:i4>1310773</vt:i4>
      </vt:variant>
      <vt:variant>
        <vt:i4>326</vt:i4>
      </vt:variant>
      <vt:variant>
        <vt:i4>0</vt:i4>
      </vt:variant>
      <vt:variant>
        <vt:i4>5</vt:i4>
      </vt:variant>
      <vt:variant>
        <vt:lpwstr/>
      </vt:variant>
      <vt:variant>
        <vt:lpwstr>_Toc415064263</vt:lpwstr>
      </vt:variant>
      <vt:variant>
        <vt:i4>1310773</vt:i4>
      </vt:variant>
      <vt:variant>
        <vt:i4>320</vt:i4>
      </vt:variant>
      <vt:variant>
        <vt:i4>0</vt:i4>
      </vt:variant>
      <vt:variant>
        <vt:i4>5</vt:i4>
      </vt:variant>
      <vt:variant>
        <vt:lpwstr/>
      </vt:variant>
      <vt:variant>
        <vt:lpwstr>_Toc415064262</vt:lpwstr>
      </vt:variant>
      <vt:variant>
        <vt:i4>1310773</vt:i4>
      </vt:variant>
      <vt:variant>
        <vt:i4>314</vt:i4>
      </vt:variant>
      <vt:variant>
        <vt:i4>0</vt:i4>
      </vt:variant>
      <vt:variant>
        <vt:i4>5</vt:i4>
      </vt:variant>
      <vt:variant>
        <vt:lpwstr/>
      </vt:variant>
      <vt:variant>
        <vt:lpwstr>_Toc415064261</vt:lpwstr>
      </vt:variant>
      <vt:variant>
        <vt:i4>1507381</vt:i4>
      </vt:variant>
      <vt:variant>
        <vt:i4>308</vt:i4>
      </vt:variant>
      <vt:variant>
        <vt:i4>0</vt:i4>
      </vt:variant>
      <vt:variant>
        <vt:i4>5</vt:i4>
      </vt:variant>
      <vt:variant>
        <vt:lpwstr/>
      </vt:variant>
      <vt:variant>
        <vt:lpwstr>_Toc415064256</vt:lpwstr>
      </vt:variant>
      <vt:variant>
        <vt:i4>1507381</vt:i4>
      </vt:variant>
      <vt:variant>
        <vt:i4>302</vt:i4>
      </vt:variant>
      <vt:variant>
        <vt:i4>0</vt:i4>
      </vt:variant>
      <vt:variant>
        <vt:i4>5</vt:i4>
      </vt:variant>
      <vt:variant>
        <vt:lpwstr/>
      </vt:variant>
      <vt:variant>
        <vt:lpwstr>_Toc415064255</vt:lpwstr>
      </vt:variant>
      <vt:variant>
        <vt:i4>1507381</vt:i4>
      </vt:variant>
      <vt:variant>
        <vt:i4>296</vt:i4>
      </vt:variant>
      <vt:variant>
        <vt:i4>0</vt:i4>
      </vt:variant>
      <vt:variant>
        <vt:i4>5</vt:i4>
      </vt:variant>
      <vt:variant>
        <vt:lpwstr/>
      </vt:variant>
      <vt:variant>
        <vt:lpwstr>_Toc415064254</vt:lpwstr>
      </vt:variant>
      <vt:variant>
        <vt:i4>1507381</vt:i4>
      </vt:variant>
      <vt:variant>
        <vt:i4>290</vt:i4>
      </vt:variant>
      <vt:variant>
        <vt:i4>0</vt:i4>
      </vt:variant>
      <vt:variant>
        <vt:i4>5</vt:i4>
      </vt:variant>
      <vt:variant>
        <vt:lpwstr/>
      </vt:variant>
      <vt:variant>
        <vt:lpwstr>_Toc415064253</vt:lpwstr>
      </vt:variant>
      <vt:variant>
        <vt:i4>1507381</vt:i4>
      </vt:variant>
      <vt:variant>
        <vt:i4>284</vt:i4>
      </vt:variant>
      <vt:variant>
        <vt:i4>0</vt:i4>
      </vt:variant>
      <vt:variant>
        <vt:i4>5</vt:i4>
      </vt:variant>
      <vt:variant>
        <vt:lpwstr/>
      </vt:variant>
      <vt:variant>
        <vt:lpwstr>_Toc415064252</vt:lpwstr>
      </vt:variant>
      <vt:variant>
        <vt:i4>1507381</vt:i4>
      </vt:variant>
      <vt:variant>
        <vt:i4>278</vt:i4>
      </vt:variant>
      <vt:variant>
        <vt:i4>0</vt:i4>
      </vt:variant>
      <vt:variant>
        <vt:i4>5</vt:i4>
      </vt:variant>
      <vt:variant>
        <vt:lpwstr/>
      </vt:variant>
      <vt:variant>
        <vt:lpwstr>_Toc415064251</vt:lpwstr>
      </vt:variant>
      <vt:variant>
        <vt:i4>1507381</vt:i4>
      </vt:variant>
      <vt:variant>
        <vt:i4>272</vt:i4>
      </vt:variant>
      <vt:variant>
        <vt:i4>0</vt:i4>
      </vt:variant>
      <vt:variant>
        <vt:i4>5</vt:i4>
      </vt:variant>
      <vt:variant>
        <vt:lpwstr/>
      </vt:variant>
      <vt:variant>
        <vt:lpwstr>_Toc415064250</vt:lpwstr>
      </vt:variant>
      <vt:variant>
        <vt:i4>1441845</vt:i4>
      </vt:variant>
      <vt:variant>
        <vt:i4>266</vt:i4>
      </vt:variant>
      <vt:variant>
        <vt:i4>0</vt:i4>
      </vt:variant>
      <vt:variant>
        <vt:i4>5</vt:i4>
      </vt:variant>
      <vt:variant>
        <vt:lpwstr/>
      </vt:variant>
      <vt:variant>
        <vt:lpwstr>_Toc415064249</vt:lpwstr>
      </vt:variant>
      <vt:variant>
        <vt:i4>1441845</vt:i4>
      </vt:variant>
      <vt:variant>
        <vt:i4>260</vt:i4>
      </vt:variant>
      <vt:variant>
        <vt:i4>0</vt:i4>
      </vt:variant>
      <vt:variant>
        <vt:i4>5</vt:i4>
      </vt:variant>
      <vt:variant>
        <vt:lpwstr/>
      </vt:variant>
      <vt:variant>
        <vt:lpwstr>_Toc415064248</vt:lpwstr>
      </vt:variant>
      <vt:variant>
        <vt:i4>1441845</vt:i4>
      </vt:variant>
      <vt:variant>
        <vt:i4>254</vt:i4>
      </vt:variant>
      <vt:variant>
        <vt:i4>0</vt:i4>
      </vt:variant>
      <vt:variant>
        <vt:i4>5</vt:i4>
      </vt:variant>
      <vt:variant>
        <vt:lpwstr/>
      </vt:variant>
      <vt:variant>
        <vt:lpwstr>_Toc415064247</vt:lpwstr>
      </vt:variant>
      <vt:variant>
        <vt:i4>1441845</vt:i4>
      </vt:variant>
      <vt:variant>
        <vt:i4>248</vt:i4>
      </vt:variant>
      <vt:variant>
        <vt:i4>0</vt:i4>
      </vt:variant>
      <vt:variant>
        <vt:i4>5</vt:i4>
      </vt:variant>
      <vt:variant>
        <vt:lpwstr/>
      </vt:variant>
      <vt:variant>
        <vt:lpwstr>_Toc415064246</vt:lpwstr>
      </vt:variant>
      <vt:variant>
        <vt:i4>1441845</vt:i4>
      </vt:variant>
      <vt:variant>
        <vt:i4>242</vt:i4>
      </vt:variant>
      <vt:variant>
        <vt:i4>0</vt:i4>
      </vt:variant>
      <vt:variant>
        <vt:i4>5</vt:i4>
      </vt:variant>
      <vt:variant>
        <vt:lpwstr/>
      </vt:variant>
      <vt:variant>
        <vt:lpwstr>_Toc415064243</vt:lpwstr>
      </vt:variant>
      <vt:variant>
        <vt:i4>1441845</vt:i4>
      </vt:variant>
      <vt:variant>
        <vt:i4>236</vt:i4>
      </vt:variant>
      <vt:variant>
        <vt:i4>0</vt:i4>
      </vt:variant>
      <vt:variant>
        <vt:i4>5</vt:i4>
      </vt:variant>
      <vt:variant>
        <vt:lpwstr/>
      </vt:variant>
      <vt:variant>
        <vt:lpwstr>_Toc415064242</vt:lpwstr>
      </vt:variant>
      <vt:variant>
        <vt:i4>1441845</vt:i4>
      </vt:variant>
      <vt:variant>
        <vt:i4>230</vt:i4>
      </vt:variant>
      <vt:variant>
        <vt:i4>0</vt:i4>
      </vt:variant>
      <vt:variant>
        <vt:i4>5</vt:i4>
      </vt:variant>
      <vt:variant>
        <vt:lpwstr/>
      </vt:variant>
      <vt:variant>
        <vt:lpwstr>_Toc415064241</vt:lpwstr>
      </vt:variant>
      <vt:variant>
        <vt:i4>1441845</vt:i4>
      </vt:variant>
      <vt:variant>
        <vt:i4>224</vt:i4>
      </vt:variant>
      <vt:variant>
        <vt:i4>0</vt:i4>
      </vt:variant>
      <vt:variant>
        <vt:i4>5</vt:i4>
      </vt:variant>
      <vt:variant>
        <vt:lpwstr/>
      </vt:variant>
      <vt:variant>
        <vt:lpwstr>_Toc415064240</vt:lpwstr>
      </vt:variant>
      <vt:variant>
        <vt:i4>1114165</vt:i4>
      </vt:variant>
      <vt:variant>
        <vt:i4>218</vt:i4>
      </vt:variant>
      <vt:variant>
        <vt:i4>0</vt:i4>
      </vt:variant>
      <vt:variant>
        <vt:i4>5</vt:i4>
      </vt:variant>
      <vt:variant>
        <vt:lpwstr/>
      </vt:variant>
      <vt:variant>
        <vt:lpwstr>_Toc415064239</vt:lpwstr>
      </vt:variant>
      <vt:variant>
        <vt:i4>1114165</vt:i4>
      </vt:variant>
      <vt:variant>
        <vt:i4>212</vt:i4>
      </vt:variant>
      <vt:variant>
        <vt:i4>0</vt:i4>
      </vt:variant>
      <vt:variant>
        <vt:i4>5</vt:i4>
      </vt:variant>
      <vt:variant>
        <vt:lpwstr/>
      </vt:variant>
      <vt:variant>
        <vt:lpwstr>_Toc415064237</vt:lpwstr>
      </vt:variant>
      <vt:variant>
        <vt:i4>1114165</vt:i4>
      </vt:variant>
      <vt:variant>
        <vt:i4>206</vt:i4>
      </vt:variant>
      <vt:variant>
        <vt:i4>0</vt:i4>
      </vt:variant>
      <vt:variant>
        <vt:i4>5</vt:i4>
      </vt:variant>
      <vt:variant>
        <vt:lpwstr/>
      </vt:variant>
      <vt:variant>
        <vt:lpwstr>_Toc415064236</vt:lpwstr>
      </vt:variant>
      <vt:variant>
        <vt:i4>1114165</vt:i4>
      </vt:variant>
      <vt:variant>
        <vt:i4>200</vt:i4>
      </vt:variant>
      <vt:variant>
        <vt:i4>0</vt:i4>
      </vt:variant>
      <vt:variant>
        <vt:i4>5</vt:i4>
      </vt:variant>
      <vt:variant>
        <vt:lpwstr/>
      </vt:variant>
      <vt:variant>
        <vt:lpwstr>_Toc415064235</vt:lpwstr>
      </vt:variant>
      <vt:variant>
        <vt:i4>1114165</vt:i4>
      </vt:variant>
      <vt:variant>
        <vt:i4>194</vt:i4>
      </vt:variant>
      <vt:variant>
        <vt:i4>0</vt:i4>
      </vt:variant>
      <vt:variant>
        <vt:i4>5</vt:i4>
      </vt:variant>
      <vt:variant>
        <vt:lpwstr/>
      </vt:variant>
      <vt:variant>
        <vt:lpwstr>_Toc415064233</vt:lpwstr>
      </vt:variant>
      <vt:variant>
        <vt:i4>1114165</vt:i4>
      </vt:variant>
      <vt:variant>
        <vt:i4>188</vt:i4>
      </vt:variant>
      <vt:variant>
        <vt:i4>0</vt:i4>
      </vt:variant>
      <vt:variant>
        <vt:i4>5</vt:i4>
      </vt:variant>
      <vt:variant>
        <vt:lpwstr/>
      </vt:variant>
      <vt:variant>
        <vt:lpwstr>_Toc415064232</vt:lpwstr>
      </vt:variant>
      <vt:variant>
        <vt:i4>1114165</vt:i4>
      </vt:variant>
      <vt:variant>
        <vt:i4>182</vt:i4>
      </vt:variant>
      <vt:variant>
        <vt:i4>0</vt:i4>
      </vt:variant>
      <vt:variant>
        <vt:i4>5</vt:i4>
      </vt:variant>
      <vt:variant>
        <vt:lpwstr/>
      </vt:variant>
      <vt:variant>
        <vt:lpwstr>_Toc415064231</vt:lpwstr>
      </vt:variant>
      <vt:variant>
        <vt:i4>1114165</vt:i4>
      </vt:variant>
      <vt:variant>
        <vt:i4>176</vt:i4>
      </vt:variant>
      <vt:variant>
        <vt:i4>0</vt:i4>
      </vt:variant>
      <vt:variant>
        <vt:i4>5</vt:i4>
      </vt:variant>
      <vt:variant>
        <vt:lpwstr/>
      </vt:variant>
      <vt:variant>
        <vt:lpwstr>_Toc415064230</vt:lpwstr>
      </vt:variant>
      <vt:variant>
        <vt:i4>1048629</vt:i4>
      </vt:variant>
      <vt:variant>
        <vt:i4>170</vt:i4>
      </vt:variant>
      <vt:variant>
        <vt:i4>0</vt:i4>
      </vt:variant>
      <vt:variant>
        <vt:i4>5</vt:i4>
      </vt:variant>
      <vt:variant>
        <vt:lpwstr/>
      </vt:variant>
      <vt:variant>
        <vt:lpwstr>_Toc415064228</vt:lpwstr>
      </vt:variant>
      <vt:variant>
        <vt:i4>1048629</vt:i4>
      </vt:variant>
      <vt:variant>
        <vt:i4>164</vt:i4>
      </vt:variant>
      <vt:variant>
        <vt:i4>0</vt:i4>
      </vt:variant>
      <vt:variant>
        <vt:i4>5</vt:i4>
      </vt:variant>
      <vt:variant>
        <vt:lpwstr/>
      </vt:variant>
      <vt:variant>
        <vt:lpwstr>_Toc415064227</vt:lpwstr>
      </vt:variant>
      <vt:variant>
        <vt:i4>1048629</vt:i4>
      </vt:variant>
      <vt:variant>
        <vt:i4>158</vt:i4>
      </vt:variant>
      <vt:variant>
        <vt:i4>0</vt:i4>
      </vt:variant>
      <vt:variant>
        <vt:i4>5</vt:i4>
      </vt:variant>
      <vt:variant>
        <vt:lpwstr/>
      </vt:variant>
      <vt:variant>
        <vt:lpwstr>_Toc415064226</vt:lpwstr>
      </vt:variant>
      <vt:variant>
        <vt:i4>1048629</vt:i4>
      </vt:variant>
      <vt:variant>
        <vt:i4>152</vt:i4>
      </vt:variant>
      <vt:variant>
        <vt:i4>0</vt:i4>
      </vt:variant>
      <vt:variant>
        <vt:i4>5</vt:i4>
      </vt:variant>
      <vt:variant>
        <vt:lpwstr/>
      </vt:variant>
      <vt:variant>
        <vt:lpwstr>_Toc415064225</vt:lpwstr>
      </vt:variant>
      <vt:variant>
        <vt:i4>1048629</vt:i4>
      </vt:variant>
      <vt:variant>
        <vt:i4>146</vt:i4>
      </vt:variant>
      <vt:variant>
        <vt:i4>0</vt:i4>
      </vt:variant>
      <vt:variant>
        <vt:i4>5</vt:i4>
      </vt:variant>
      <vt:variant>
        <vt:lpwstr/>
      </vt:variant>
      <vt:variant>
        <vt:lpwstr>_Toc415064221</vt:lpwstr>
      </vt:variant>
      <vt:variant>
        <vt:i4>1048629</vt:i4>
      </vt:variant>
      <vt:variant>
        <vt:i4>140</vt:i4>
      </vt:variant>
      <vt:variant>
        <vt:i4>0</vt:i4>
      </vt:variant>
      <vt:variant>
        <vt:i4>5</vt:i4>
      </vt:variant>
      <vt:variant>
        <vt:lpwstr/>
      </vt:variant>
      <vt:variant>
        <vt:lpwstr>_Toc415064220</vt:lpwstr>
      </vt:variant>
      <vt:variant>
        <vt:i4>1245237</vt:i4>
      </vt:variant>
      <vt:variant>
        <vt:i4>134</vt:i4>
      </vt:variant>
      <vt:variant>
        <vt:i4>0</vt:i4>
      </vt:variant>
      <vt:variant>
        <vt:i4>5</vt:i4>
      </vt:variant>
      <vt:variant>
        <vt:lpwstr/>
      </vt:variant>
      <vt:variant>
        <vt:lpwstr>_Toc415064219</vt:lpwstr>
      </vt:variant>
      <vt:variant>
        <vt:i4>1245237</vt:i4>
      </vt:variant>
      <vt:variant>
        <vt:i4>128</vt:i4>
      </vt:variant>
      <vt:variant>
        <vt:i4>0</vt:i4>
      </vt:variant>
      <vt:variant>
        <vt:i4>5</vt:i4>
      </vt:variant>
      <vt:variant>
        <vt:lpwstr/>
      </vt:variant>
      <vt:variant>
        <vt:lpwstr>_Toc415064218</vt:lpwstr>
      </vt:variant>
      <vt:variant>
        <vt:i4>1245237</vt:i4>
      </vt:variant>
      <vt:variant>
        <vt:i4>122</vt:i4>
      </vt:variant>
      <vt:variant>
        <vt:i4>0</vt:i4>
      </vt:variant>
      <vt:variant>
        <vt:i4>5</vt:i4>
      </vt:variant>
      <vt:variant>
        <vt:lpwstr/>
      </vt:variant>
      <vt:variant>
        <vt:lpwstr>_Toc415064217</vt:lpwstr>
      </vt:variant>
      <vt:variant>
        <vt:i4>1245237</vt:i4>
      </vt:variant>
      <vt:variant>
        <vt:i4>116</vt:i4>
      </vt:variant>
      <vt:variant>
        <vt:i4>0</vt:i4>
      </vt:variant>
      <vt:variant>
        <vt:i4>5</vt:i4>
      </vt:variant>
      <vt:variant>
        <vt:lpwstr/>
      </vt:variant>
      <vt:variant>
        <vt:lpwstr>_Toc415064216</vt:lpwstr>
      </vt:variant>
      <vt:variant>
        <vt:i4>1245237</vt:i4>
      </vt:variant>
      <vt:variant>
        <vt:i4>110</vt:i4>
      </vt:variant>
      <vt:variant>
        <vt:i4>0</vt:i4>
      </vt:variant>
      <vt:variant>
        <vt:i4>5</vt:i4>
      </vt:variant>
      <vt:variant>
        <vt:lpwstr/>
      </vt:variant>
      <vt:variant>
        <vt:lpwstr>_Toc415064213</vt:lpwstr>
      </vt:variant>
      <vt:variant>
        <vt:i4>1245237</vt:i4>
      </vt:variant>
      <vt:variant>
        <vt:i4>104</vt:i4>
      </vt:variant>
      <vt:variant>
        <vt:i4>0</vt:i4>
      </vt:variant>
      <vt:variant>
        <vt:i4>5</vt:i4>
      </vt:variant>
      <vt:variant>
        <vt:lpwstr/>
      </vt:variant>
      <vt:variant>
        <vt:lpwstr>_Toc415064212</vt:lpwstr>
      </vt:variant>
      <vt:variant>
        <vt:i4>1245237</vt:i4>
      </vt:variant>
      <vt:variant>
        <vt:i4>98</vt:i4>
      </vt:variant>
      <vt:variant>
        <vt:i4>0</vt:i4>
      </vt:variant>
      <vt:variant>
        <vt:i4>5</vt:i4>
      </vt:variant>
      <vt:variant>
        <vt:lpwstr/>
      </vt:variant>
      <vt:variant>
        <vt:lpwstr>_Toc415064211</vt:lpwstr>
      </vt:variant>
      <vt:variant>
        <vt:i4>1245237</vt:i4>
      </vt:variant>
      <vt:variant>
        <vt:i4>92</vt:i4>
      </vt:variant>
      <vt:variant>
        <vt:i4>0</vt:i4>
      </vt:variant>
      <vt:variant>
        <vt:i4>5</vt:i4>
      </vt:variant>
      <vt:variant>
        <vt:lpwstr/>
      </vt:variant>
      <vt:variant>
        <vt:lpwstr>_Toc415064210</vt:lpwstr>
      </vt:variant>
      <vt:variant>
        <vt:i4>1179701</vt:i4>
      </vt:variant>
      <vt:variant>
        <vt:i4>86</vt:i4>
      </vt:variant>
      <vt:variant>
        <vt:i4>0</vt:i4>
      </vt:variant>
      <vt:variant>
        <vt:i4>5</vt:i4>
      </vt:variant>
      <vt:variant>
        <vt:lpwstr/>
      </vt:variant>
      <vt:variant>
        <vt:lpwstr>_Toc415064208</vt:lpwstr>
      </vt:variant>
      <vt:variant>
        <vt:i4>1179701</vt:i4>
      </vt:variant>
      <vt:variant>
        <vt:i4>80</vt:i4>
      </vt:variant>
      <vt:variant>
        <vt:i4>0</vt:i4>
      </vt:variant>
      <vt:variant>
        <vt:i4>5</vt:i4>
      </vt:variant>
      <vt:variant>
        <vt:lpwstr/>
      </vt:variant>
      <vt:variant>
        <vt:lpwstr>_Toc415064207</vt:lpwstr>
      </vt:variant>
      <vt:variant>
        <vt:i4>1179701</vt:i4>
      </vt:variant>
      <vt:variant>
        <vt:i4>74</vt:i4>
      </vt:variant>
      <vt:variant>
        <vt:i4>0</vt:i4>
      </vt:variant>
      <vt:variant>
        <vt:i4>5</vt:i4>
      </vt:variant>
      <vt:variant>
        <vt:lpwstr/>
      </vt:variant>
      <vt:variant>
        <vt:lpwstr>_Toc415064206</vt:lpwstr>
      </vt:variant>
      <vt:variant>
        <vt:i4>1179701</vt:i4>
      </vt:variant>
      <vt:variant>
        <vt:i4>68</vt:i4>
      </vt:variant>
      <vt:variant>
        <vt:i4>0</vt:i4>
      </vt:variant>
      <vt:variant>
        <vt:i4>5</vt:i4>
      </vt:variant>
      <vt:variant>
        <vt:lpwstr/>
      </vt:variant>
      <vt:variant>
        <vt:lpwstr>_Toc415064205</vt:lpwstr>
      </vt:variant>
      <vt:variant>
        <vt:i4>1179701</vt:i4>
      </vt:variant>
      <vt:variant>
        <vt:i4>62</vt:i4>
      </vt:variant>
      <vt:variant>
        <vt:i4>0</vt:i4>
      </vt:variant>
      <vt:variant>
        <vt:i4>5</vt:i4>
      </vt:variant>
      <vt:variant>
        <vt:lpwstr/>
      </vt:variant>
      <vt:variant>
        <vt:lpwstr>_Toc415064204</vt:lpwstr>
      </vt:variant>
      <vt:variant>
        <vt:i4>1179701</vt:i4>
      </vt:variant>
      <vt:variant>
        <vt:i4>56</vt:i4>
      </vt:variant>
      <vt:variant>
        <vt:i4>0</vt:i4>
      </vt:variant>
      <vt:variant>
        <vt:i4>5</vt:i4>
      </vt:variant>
      <vt:variant>
        <vt:lpwstr/>
      </vt:variant>
      <vt:variant>
        <vt:lpwstr>_Toc415064203</vt:lpwstr>
      </vt:variant>
      <vt:variant>
        <vt:i4>1179701</vt:i4>
      </vt:variant>
      <vt:variant>
        <vt:i4>50</vt:i4>
      </vt:variant>
      <vt:variant>
        <vt:i4>0</vt:i4>
      </vt:variant>
      <vt:variant>
        <vt:i4>5</vt:i4>
      </vt:variant>
      <vt:variant>
        <vt:lpwstr/>
      </vt:variant>
      <vt:variant>
        <vt:lpwstr>_Toc415064202</vt:lpwstr>
      </vt:variant>
      <vt:variant>
        <vt:i4>1179701</vt:i4>
      </vt:variant>
      <vt:variant>
        <vt:i4>44</vt:i4>
      </vt:variant>
      <vt:variant>
        <vt:i4>0</vt:i4>
      </vt:variant>
      <vt:variant>
        <vt:i4>5</vt:i4>
      </vt:variant>
      <vt:variant>
        <vt:lpwstr/>
      </vt:variant>
      <vt:variant>
        <vt:lpwstr>_Toc415064201</vt:lpwstr>
      </vt:variant>
      <vt:variant>
        <vt:i4>1179701</vt:i4>
      </vt:variant>
      <vt:variant>
        <vt:i4>38</vt:i4>
      </vt:variant>
      <vt:variant>
        <vt:i4>0</vt:i4>
      </vt:variant>
      <vt:variant>
        <vt:i4>5</vt:i4>
      </vt:variant>
      <vt:variant>
        <vt:lpwstr/>
      </vt:variant>
      <vt:variant>
        <vt:lpwstr>_Toc415064200</vt:lpwstr>
      </vt:variant>
      <vt:variant>
        <vt:i4>1769526</vt:i4>
      </vt:variant>
      <vt:variant>
        <vt:i4>32</vt:i4>
      </vt:variant>
      <vt:variant>
        <vt:i4>0</vt:i4>
      </vt:variant>
      <vt:variant>
        <vt:i4>5</vt:i4>
      </vt:variant>
      <vt:variant>
        <vt:lpwstr/>
      </vt:variant>
      <vt:variant>
        <vt:lpwstr>_Toc415064199</vt:lpwstr>
      </vt:variant>
      <vt:variant>
        <vt:i4>1769526</vt:i4>
      </vt:variant>
      <vt:variant>
        <vt:i4>26</vt:i4>
      </vt:variant>
      <vt:variant>
        <vt:i4>0</vt:i4>
      </vt:variant>
      <vt:variant>
        <vt:i4>5</vt:i4>
      </vt:variant>
      <vt:variant>
        <vt:lpwstr/>
      </vt:variant>
      <vt:variant>
        <vt:lpwstr>_Toc415064198</vt:lpwstr>
      </vt:variant>
      <vt:variant>
        <vt:i4>1769526</vt:i4>
      </vt:variant>
      <vt:variant>
        <vt:i4>20</vt:i4>
      </vt:variant>
      <vt:variant>
        <vt:i4>0</vt:i4>
      </vt:variant>
      <vt:variant>
        <vt:i4>5</vt:i4>
      </vt:variant>
      <vt:variant>
        <vt:lpwstr/>
      </vt:variant>
      <vt:variant>
        <vt:lpwstr>_Toc415064193</vt:lpwstr>
      </vt:variant>
      <vt:variant>
        <vt:i4>1769526</vt:i4>
      </vt:variant>
      <vt:variant>
        <vt:i4>14</vt:i4>
      </vt:variant>
      <vt:variant>
        <vt:i4>0</vt:i4>
      </vt:variant>
      <vt:variant>
        <vt:i4>5</vt:i4>
      </vt:variant>
      <vt:variant>
        <vt:lpwstr/>
      </vt:variant>
      <vt:variant>
        <vt:lpwstr>_Toc415064192</vt:lpwstr>
      </vt:variant>
      <vt:variant>
        <vt:i4>1769526</vt:i4>
      </vt:variant>
      <vt:variant>
        <vt:i4>8</vt:i4>
      </vt:variant>
      <vt:variant>
        <vt:i4>0</vt:i4>
      </vt:variant>
      <vt:variant>
        <vt:i4>5</vt:i4>
      </vt:variant>
      <vt:variant>
        <vt:lpwstr/>
      </vt:variant>
      <vt:variant>
        <vt:lpwstr>_Toc415064191</vt:lpwstr>
      </vt:variant>
      <vt:variant>
        <vt:i4>1769526</vt:i4>
      </vt:variant>
      <vt:variant>
        <vt:i4>2</vt:i4>
      </vt:variant>
      <vt:variant>
        <vt:i4>0</vt:i4>
      </vt:variant>
      <vt:variant>
        <vt:i4>5</vt:i4>
      </vt:variant>
      <vt:variant>
        <vt:lpwstr/>
      </vt:variant>
      <vt:variant>
        <vt:lpwstr>_Toc415064190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tsujita</dc:creator>
  <cp:keywords/>
  <dc:description/>
  <cp:lastModifiedBy>Iinuma Ryota</cp:lastModifiedBy>
  <cp:revision>9</cp:revision>
  <cp:lastPrinted>2021-06-23T00:26:00Z</cp:lastPrinted>
  <dcterms:created xsi:type="dcterms:W3CDTF">2021-08-06T08:23:00Z</dcterms:created>
  <dcterms:modified xsi:type="dcterms:W3CDTF">2021-11-10T03:30:00Z</dcterms:modified>
</cp:coreProperties>
</file>